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jc w:val="center"/>
        <w:rPr>
          <w:rFonts w:ascii="Times New Roman" w:hAnsi="Times New Roman" w:eastAsia="方正大标宋简体"/>
          <w:color w:val="000000" w:themeColor="text1"/>
          <w:sz w:val="44"/>
          <w:szCs w:val="44"/>
          <w14:textFill>
            <w14:solidFill>
              <w14:schemeClr w14:val="tx1"/>
            </w14:solidFill>
          </w14:textFill>
        </w:rPr>
      </w:pPr>
      <w:r>
        <w:rPr>
          <w:rFonts w:ascii="Times New Roman" w:hAnsi="Times New Roman" w:eastAsia="方正大标宋简体"/>
          <w:color w:val="000000" w:themeColor="text1"/>
          <w:sz w:val="44"/>
          <w:szCs w:val="44"/>
          <w14:textFill>
            <w14:solidFill>
              <w14:schemeClr w14:val="tx1"/>
            </w14:solidFill>
          </w14:textFill>
        </w:rPr>
        <w:t>合作镇教育管理办公室总支部委员会</w:t>
      </w:r>
    </w:p>
    <w:p>
      <w:pPr>
        <w:overflowPunct w:val="0"/>
        <w:snapToGrid w:val="0"/>
        <w:spacing w:line="560" w:lineRule="exact"/>
        <w:jc w:val="center"/>
        <w:rPr>
          <w:rFonts w:ascii="Times New Roman" w:hAnsi="Times New Roman" w:eastAsia="方正大标宋简体"/>
          <w:color w:val="000000" w:themeColor="text1"/>
          <w:sz w:val="44"/>
          <w:szCs w:val="44"/>
          <w14:textFill>
            <w14:solidFill>
              <w14:schemeClr w14:val="tx1"/>
            </w14:solidFill>
          </w14:textFill>
        </w:rPr>
      </w:pPr>
      <w:r>
        <w:rPr>
          <w:rFonts w:ascii="Times New Roman" w:hAnsi="Times New Roman" w:eastAsia="方正大标宋简体"/>
          <w:color w:val="000000" w:themeColor="text1"/>
          <w:sz w:val="44"/>
          <w:szCs w:val="44"/>
          <w14:textFill>
            <w14:solidFill>
              <w14:schemeClr w14:val="tx1"/>
            </w14:solidFill>
          </w14:textFill>
        </w:rPr>
        <w:t>关于巡察整改进展情况的通报</w:t>
      </w:r>
    </w:p>
    <w:p>
      <w:pPr>
        <w:overflowPunct w:val="0"/>
        <w:snapToGrid w:val="0"/>
        <w:spacing w:line="560" w:lineRule="exact"/>
        <w:jc w:val="center"/>
        <w:rPr>
          <w:rFonts w:ascii="Times New Roman" w:hAnsi="Times New Roman" w:eastAsia="方正大标宋简体"/>
          <w:color w:val="000000" w:themeColor="text1"/>
          <w:sz w:val="44"/>
          <w:szCs w:val="44"/>
          <w14:textFill>
            <w14:solidFill>
              <w14:schemeClr w14:val="tx1"/>
            </w14:solidFill>
          </w14:textFill>
        </w:rPr>
      </w:pP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根据启东市委统一部署，</w:t>
      </w:r>
      <w:r>
        <w:rPr>
          <w:rFonts w:ascii="Times New Roman" w:hAnsi="Times New Roman" w:eastAsia="仿宋_GB2312"/>
          <w:sz w:val="32"/>
          <w:szCs w:val="32"/>
        </w:rPr>
        <w:t>2019</w:t>
      </w:r>
      <w:r>
        <w:rPr>
          <w:rFonts w:ascii="Times New Roman" w:eastAsia="仿宋_GB2312"/>
          <w:sz w:val="32"/>
          <w:szCs w:val="32"/>
        </w:rPr>
        <w:t>年</w:t>
      </w:r>
      <w:r>
        <w:rPr>
          <w:rFonts w:ascii="Times New Roman" w:hAnsi="Times New Roman" w:eastAsia="仿宋_GB2312"/>
          <w:sz w:val="32"/>
          <w:szCs w:val="32"/>
        </w:rPr>
        <w:t>6</w:t>
      </w:r>
      <w:r>
        <w:rPr>
          <w:rFonts w:ascii="Times New Roman" w:eastAsia="仿宋_GB2312"/>
          <w:sz w:val="32"/>
          <w:szCs w:val="32"/>
        </w:rPr>
        <w:t>月下旬至</w:t>
      </w:r>
      <w:r>
        <w:rPr>
          <w:rFonts w:ascii="Times New Roman" w:hAnsi="Times New Roman" w:eastAsia="仿宋_GB2312"/>
          <w:sz w:val="32"/>
          <w:szCs w:val="32"/>
        </w:rPr>
        <w:t>9</w:t>
      </w:r>
      <w:r>
        <w:rPr>
          <w:rFonts w:ascii="Times New Roman" w:eastAsia="仿宋_GB2312"/>
          <w:sz w:val="32"/>
          <w:szCs w:val="32"/>
        </w:rPr>
        <w:t>月下旬，市委第一巡察组对启东市合作镇教育管理办公室及其下辖学校进行了巡察。</w:t>
      </w:r>
      <w:r>
        <w:rPr>
          <w:rFonts w:ascii="Times New Roman" w:hAnsi="Times New Roman" w:eastAsia="仿宋_GB2312"/>
          <w:sz w:val="32"/>
          <w:szCs w:val="32"/>
        </w:rPr>
        <w:t>2020</w:t>
      </w:r>
      <w:r>
        <w:rPr>
          <w:rFonts w:ascii="Times New Roman" w:eastAsia="仿宋_GB2312"/>
          <w:sz w:val="32"/>
          <w:szCs w:val="32"/>
        </w:rPr>
        <w:t>年</w:t>
      </w:r>
      <w:r>
        <w:rPr>
          <w:rFonts w:ascii="Times New Roman" w:hAnsi="Times New Roman" w:eastAsia="仿宋_GB2312"/>
          <w:sz w:val="32"/>
          <w:szCs w:val="32"/>
        </w:rPr>
        <w:t>1</w:t>
      </w:r>
      <w:r>
        <w:rPr>
          <w:rFonts w:ascii="Times New Roman" w:eastAsia="仿宋_GB2312"/>
          <w:sz w:val="32"/>
          <w:szCs w:val="32"/>
        </w:rPr>
        <w:t>月</w:t>
      </w:r>
      <w:r>
        <w:rPr>
          <w:rFonts w:ascii="Times New Roman" w:hAnsi="Times New Roman" w:eastAsia="仿宋_GB2312"/>
          <w:sz w:val="32"/>
          <w:szCs w:val="32"/>
        </w:rPr>
        <w:t>8</w:t>
      </w:r>
      <w:r>
        <w:rPr>
          <w:rFonts w:ascii="Times New Roman" w:eastAsia="仿宋_GB2312"/>
          <w:sz w:val="32"/>
          <w:szCs w:val="32"/>
        </w:rPr>
        <w:t>日，市委第一巡察组向合作镇教管办总支部委员会反馈了巡察意见。按照党务公开原则和巡察工作有关要求，现将巡察整改进展情况予以公布。</w:t>
      </w:r>
    </w:p>
    <w:p>
      <w:pPr>
        <w:overflowPunct w:val="0"/>
        <w:spacing w:line="560" w:lineRule="exact"/>
        <w:ind w:left="-315" w:leftChars="-150" w:right="-315" w:rightChars="-150" w:firstLine="640" w:firstLineChars="200"/>
        <w:rPr>
          <w:rFonts w:ascii="Times New Roman" w:hAnsi="Times New Roman" w:eastAsia="黑体"/>
          <w:sz w:val="32"/>
          <w:szCs w:val="32"/>
        </w:rPr>
      </w:pPr>
      <w:r>
        <w:rPr>
          <w:rFonts w:ascii="Times New Roman" w:eastAsia="黑体"/>
          <w:sz w:val="32"/>
          <w:szCs w:val="32"/>
        </w:rPr>
        <w:t>一、直面问题，明确责任，严肃认真推进整改工作。</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eastAsia="楷体_GB2312"/>
          <w:b/>
          <w:sz w:val="32"/>
          <w:szCs w:val="32"/>
        </w:rPr>
        <w:t>（一）强化责任意识。</w:t>
      </w:r>
      <w:r>
        <w:rPr>
          <w:rFonts w:ascii="Times New Roman" w:eastAsia="仿宋_GB2312"/>
          <w:sz w:val="32"/>
          <w:szCs w:val="32"/>
        </w:rPr>
        <w:t>市委第一巡察组反馈意见后，</w:t>
      </w:r>
      <w:r>
        <w:rPr>
          <w:rFonts w:ascii="Times New Roman" w:hAnsi="Times New Roman" w:eastAsia="仿宋_GB2312"/>
          <w:sz w:val="32"/>
          <w:szCs w:val="32"/>
        </w:rPr>
        <w:t>1</w:t>
      </w:r>
      <w:r>
        <w:rPr>
          <w:rFonts w:ascii="Times New Roman" w:eastAsia="仿宋_GB2312"/>
          <w:sz w:val="32"/>
          <w:szCs w:val="32"/>
        </w:rPr>
        <w:t>月</w:t>
      </w:r>
      <w:r>
        <w:rPr>
          <w:rFonts w:ascii="Times New Roman" w:hAnsi="Times New Roman" w:eastAsia="仿宋_GB2312"/>
          <w:sz w:val="32"/>
          <w:szCs w:val="32"/>
        </w:rPr>
        <w:t>17</w:t>
      </w:r>
      <w:r>
        <w:rPr>
          <w:rFonts w:ascii="Times New Roman" w:eastAsia="仿宋_GB2312"/>
          <w:sz w:val="32"/>
          <w:szCs w:val="32"/>
        </w:rPr>
        <w:t>日下午，总支书记、教管办主任黄卫华主持召开了总支全体成员、各校支部书记、党务工作者、校监委主任和总务主任参加的总支扩大会议，进一步传达学习了市委第一巡察组巡察反馈意见，对巡察中发现的主要问题逐条进行了自查自纠、探讨研究。参会人员一致认为巡察组所反馈的意见实事求是、全面客观，非常中肯地指出了存在问题和不足，提出的整改意见明确具体；深刻认识到此次巡察工作是一次很好的</w:t>
      </w:r>
      <w:r>
        <w:rPr>
          <w:rFonts w:ascii="Times New Roman" w:hAnsi="Times New Roman" w:eastAsia="仿宋_GB2312"/>
          <w:sz w:val="32"/>
          <w:szCs w:val="32"/>
        </w:rPr>
        <w:t>“</w:t>
      </w:r>
      <w:r>
        <w:rPr>
          <w:rFonts w:ascii="Times New Roman" w:eastAsia="仿宋_GB2312"/>
          <w:sz w:val="32"/>
          <w:szCs w:val="32"/>
        </w:rPr>
        <w:t>政治体检</w:t>
      </w:r>
      <w:r>
        <w:rPr>
          <w:rFonts w:ascii="Times New Roman" w:hAnsi="Times New Roman" w:eastAsia="仿宋_GB2312"/>
          <w:sz w:val="32"/>
          <w:szCs w:val="32"/>
        </w:rPr>
        <w:t>”</w:t>
      </w:r>
      <w:r>
        <w:rPr>
          <w:rFonts w:ascii="Times New Roman" w:eastAsia="仿宋_GB2312"/>
          <w:sz w:val="32"/>
          <w:szCs w:val="32"/>
        </w:rPr>
        <w:t>，给我们加强自身建设提供了遵循和依据，要把抓好巡察反馈问题的整改，作为本镇教育系统当前和今后一个时期的重要政治任务，全体教职工特别是党员干部要进一步统一思想和行动，坚持高标准、严要求，把整改工作落到实处。</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eastAsia="楷体_GB2312"/>
          <w:b/>
          <w:sz w:val="32"/>
          <w:szCs w:val="32"/>
        </w:rPr>
        <w:t>（二）压实领导责任。</w:t>
      </w:r>
      <w:r>
        <w:rPr>
          <w:rFonts w:ascii="Times New Roman" w:eastAsia="仿宋_GB2312"/>
          <w:sz w:val="32"/>
          <w:szCs w:val="32"/>
        </w:rPr>
        <w:t>为确保整改工作取得实效，成立了以总支书记、教管办主任黄卫华为组长，总支副书记徐辉为副组长，总支其他成员及各校（园）长为成员的整改落实工作领导小组，确保各项整改工作部署到位、责任到位、落实到位。</w:t>
      </w:r>
      <w:r>
        <w:rPr>
          <w:rFonts w:ascii="Times New Roman" w:hAnsi="Times New Roman" w:eastAsia="仿宋_GB2312"/>
          <w:sz w:val="32"/>
          <w:szCs w:val="32"/>
        </w:rPr>
        <w:t>1</w:t>
      </w:r>
      <w:r>
        <w:rPr>
          <w:rFonts w:ascii="Times New Roman" w:eastAsia="仿宋_GB2312"/>
          <w:sz w:val="32"/>
          <w:szCs w:val="32"/>
        </w:rPr>
        <w:t>月</w:t>
      </w:r>
      <w:r>
        <w:rPr>
          <w:rFonts w:ascii="Times New Roman" w:hAnsi="Times New Roman" w:eastAsia="仿宋_GB2312"/>
          <w:sz w:val="32"/>
          <w:szCs w:val="32"/>
        </w:rPr>
        <w:t>17</w:t>
      </w:r>
      <w:r>
        <w:rPr>
          <w:rFonts w:ascii="Times New Roman" w:eastAsia="仿宋_GB2312"/>
          <w:sz w:val="32"/>
          <w:szCs w:val="32"/>
        </w:rPr>
        <w:t>日的整改动员会，专题部署、研究和推进整改落实工作，明确提出问题不解决不松手、整改不到位不罢休。</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eastAsia="楷体_GB2312"/>
          <w:b/>
          <w:sz w:val="32"/>
          <w:szCs w:val="32"/>
        </w:rPr>
        <w:t>（三）抓实责任分解。</w:t>
      </w:r>
      <w:r>
        <w:rPr>
          <w:rFonts w:ascii="Times New Roman" w:eastAsia="仿宋_GB2312"/>
          <w:sz w:val="32"/>
          <w:szCs w:val="32"/>
        </w:rPr>
        <w:t>经多次讨论研究，制定了《合作镇教管办总支部委员会落实市委第一巡察组巡察反馈问题的整改工作方案》，按照党要管党、从严治党的要求，根据</w:t>
      </w:r>
      <w:r>
        <w:rPr>
          <w:rFonts w:ascii="Times New Roman" w:hAnsi="Times New Roman" w:eastAsia="仿宋_GB2312"/>
          <w:sz w:val="32"/>
          <w:szCs w:val="32"/>
        </w:rPr>
        <w:t>“</w:t>
      </w:r>
      <w:r>
        <w:rPr>
          <w:rFonts w:ascii="Times New Roman" w:eastAsia="仿宋_GB2312"/>
          <w:sz w:val="32"/>
          <w:szCs w:val="32"/>
        </w:rPr>
        <w:t>问题清单</w:t>
      </w:r>
      <w:r>
        <w:rPr>
          <w:rFonts w:ascii="Times New Roman" w:hAnsi="Times New Roman" w:eastAsia="仿宋_GB2312"/>
          <w:sz w:val="32"/>
          <w:szCs w:val="32"/>
        </w:rPr>
        <w:t>”</w:t>
      </w:r>
      <w:r>
        <w:rPr>
          <w:rFonts w:ascii="Times New Roman" w:eastAsia="仿宋_GB2312"/>
          <w:sz w:val="32"/>
          <w:szCs w:val="32"/>
        </w:rPr>
        <w:t>，</w:t>
      </w:r>
      <w:r>
        <w:rPr>
          <w:rFonts w:ascii="Times New Roman" w:hAnsi="Times New Roman" w:eastAsia="仿宋_GB2312"/>
          <w:sz w:val="32"/>
          <w:szCs w:val="32"/>
        </w:rPr>
        <w:t xml:space="preserve"> </w:t>
      </w:r>
      <w:r>
        <w:rPr>
          <w:rFonts w:ascii="Times New Roman" w:eastAsia="仿宋_GB2312"/>
          <w:sz w:val="32"/>
          <w:szCs w:val="32"/>
        </w:rPr>
        <w:t>坚持问题导向，将任务分解细化，明确时间节点、责任领导、责任单位和具体责任人，扎实做好反馈意见的整改落实工作。</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eastAsia="楷体_GB2312"/>
          <w:b/>
          <w:sz w:val="32"/>
          <w:szCs w:val="32"/>
        </w:rPr>
        <w:t>（四）建立长效机制。</w:t>
      </w:r>
      <w:r>
        <w:rPr>
          <w:rFonts w:ascii="Times New Roman" w:eastAsia="仿宋_GB2312"/>
          <w:sz w:val="32"/>
          <w:szCs w:val="32"/>
        </w:rPr>
        <w:t>教育党总支在整改落实的同时，更加注重查找问题根源，举一反三，把解决具体问题与普遍性问题、解决当前问题与长远问题有机结合起来，通过解决重点问题带动面上工作开展，解决共性问题，化解深层次矛盾，切实以这次整改为契机，将整改实践的有效举措及时上升为制度，进一步完善和规范内部工作机制，做到用制度管权管事管人。</w:t>
      </w:r>
    </w:p>
    <w:p>
      <w:pPr>
        <w:overflowPunct w:val="0"/>
        <w:spacing w:line="560" w:lineRule="exact"/>
        <w:ind w:left="-315" w:leftChars="-150" w:right="-315" w:rightChars="-150" w:firstLine="640" w:firstLineChars="200"/>
        <w:rPr>
          <w:rFonts w:ascii="Times New Roman" w:hAnsi="Times New Roman" w:eastAsia="黑体"/>
          <w:sz w:val="32"/>
          <w:szCs w:val="32"/>
        </w:rPr>
      </w:pPr>
      <w:r>
        <w:rPr>
          <w:rFonts w:ascii="Times New Roman" w:eastAsia="黑体"/>
          <w:sz w:val="32"/>
          <w:szCs w:val="32"/>
        </w:rPr>
        <w:t>二、对照问题，自查自纠，真抓实干落实整改工作。</w:t>
      </w:r>
    </w:p>
    <w:p>
      <w:pPr>
        <w:overflowPunct w:val="0"/>
        <w:spacing w:line="560" w:lineRule="exact"/>
        <w:ind w:left="-315" w:leftChars="-150" w:right="-315" w:rightChars="-150" w:firstLine="640" w:firstLineChars="200"/>
        <w:rPr>
          <w:rFonts w:ascii="Times New Roman" w:hAnsi="Times New Roman" w:eastAsia="楷体_GB2312"/>
          <w:sz w:val="32"/>
          <w:szCs w:val="32"/>
        </w:rPr>
      </w:pPr>
      <w:r>
        <w:rPr>
          <w:rFonts w:ascii="Times New Roman" w:eastAsia="楷体_GB2312"/>
          <w:sz w:val="32"/>
          <w:szCs w:val="32"/>
        </w:rPr>
        <w:t>（一）党的政治建设方面</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党总支战斗堡垒作用不强</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b/>
          <w:sz w:val="32"/>
          <w:szCs w:val="32"/>
        </w:rPr>
      </w:pPr>
      <w:r>
        <w:rPr>
          <w:rFonts w:ascii="Times New Roman" w:eastAsia="仿宋_GB2312"/>
          <w:sz w:val="32"/>
          <w:szCs w:val="32"/>
        </w:rPr>
        <w:t>（</w:t>
      </w:r>
      <w:r>
        <w:rPr>
          <w:rFonts w:ascii="Times New Roman" w:hAnsi="Times New Roman" w:eastAsia="仿宋_GB2312"/>
          <w:sz w:val="32"/>
          <w:szCs w:val="32"/>
        </w:rPr>
        <w:t>1</w:t>
      </w:r>
      <w:r>
        <w:rPr>
          <w:rFonts w:ascii="Times New Roman" w:eastAsia="仿宋_GB2312"/>
          <w:sz w:val="32"/>
          <w:szCs w:val="32"/>
        </w:rPr>
        <w:t>）教育党总支切实履行把方向、管大局、保落实的领导核心作用。一是组织各支部扎实开展</w:t>
      </w:r>
      <w:r>
        <w:rPr>
          <w:rFonts w:ascii="Times New Roman" w:hAnsi="Times New Roman" w:eastAsia="仿宋_GB2312"/>
          <w:sz w:val="32"/>
          <w:szCs w:val="32"/>
        </w:rPr>
        <w:t>“</w:t>
      </w:r>
      <w:r>
        <w:rPr>
          <w:rFonts w:ascii="Times New Roman" w:eastAsia="仿宋_GB2312"/>
          <w:sz w:val="32"/>
          <w:szCs w:val="32"/>
        </w:rPr>
        <w:t>不忘初心、牢记使命</w:t>
      </w:r>
      <w:r>
        <w:rPr>
          <w:rFonts w:ascii="Times New Roman" w:hAnsi="Times New Roman" w:eastAsia="仿宋_GB2312"/>
          <w:sz w:val="32"/>
          <w:szCs w:val="32"/>
        </w:rPr>
        <w:t>”</w:t>
      </w:r>
      <w:r>
        <w:rPr>
          <w:rFonts w:ascii="Times New Roman" w:eastAsia="仿宋_GB2312"/>
          <w:sz w:val="32"/>
          <w:szCs w:val="32"/>
        </w:rPr>
        <w:t>主题教育、党员冬训、民主评议党员、</w:t>
      </w:r>
      <w:r>
        <w:rPr>
          <w:rFonts w:ascii="Times New Roman" w:hAnsi="Times New Roman" w:eastAsia="仿宋_GB2312"/>
          <w:sz w:val="32"/>
          <w:szCs w:val="32"/>
        </w:rPr>
        <w:t>“5·10”</w:t>
      </w:r>
      <w:r>
        <w:rPr>
          <w:rFonts w:ascii="Times New Roman" w:eastAsia="仿宋_GB2312"/>
          <w:sz w:val="32"/>
          <w:szCs w:val="32"/>
        </w:rPr>
        <w:t>思廉日、</w:t>
      </w:r>
      <w:r>
        <w:rPr>
          <w:rFonts w:ascii="Times New Roman" w:hAnsi="Times New Roman" w:eastAsia="仿宋_GB2312"/>
          <w:sz w:val="32"/>
          <w:szCs w:val="32"/>
        </w:rPr>
        <w:t>“</w:t>
      </w:r>
      <w:r>
        <w:rPr>
          <w:rFonts w:ascii="Times New Roman" w:eastAsia="仿宋_GB2312"/>
          <w:sz w:val="32"/>
          <w:szCs w:val="32"/>
        </w:rPr>
        <w:t>算好廉政帐</w:t>
      </w:r>
      <w:r>
        <w:rPr>
          <w:rFonts w:ascii="Times New Roman" w:hAnsi="Times New Roman" w:eastAsia="仿宋_GB2312"/>
          <w:sz w:val="32"/>
          <w:szCs w:val="32"/>
        </w:rPr>
        <w:t>”</w:t>
      </w:r>
      <w:r>
        <w:rPr>
          <w:rFonts w:ascii="Times New Roman" w:eastAsia="仿宋_GB2312"/>
          <w:sz w:val="32"/>
          <w:szCs w:val="32"/>
        </w:rPr>
        <w:t>专题教育、</w:t>
      </w:r>
      <w:r>
        <w:rPr>
          <w:rFonts w:ascii="Times New Roman" w:hAnsi="Times New Roman" w:eastAsia="仿宋_GB2312"/>
          <w:sz w:val="32"/>
          <w:szCs w:val="32"/>
        </w:rPr>
        <w:t>“12·9”</w:t>
      </w:r>
      <w:r>
        <w:rPr>
          <w:rFonts w:ascii="Times New Roman" w:eastAsia="仿宋_GB2312"/>
          <w:sz w:val="32"/>
          <w:szCs w:val="32"/>
        </w:rPr>
        <w:t>国际反腐败日宣传教育、学习贯彻《中国共产党支部工作条例（试行）》《中国共产党问责条例》、各种专项整治等活动。二是从</w:t>
      </w:r>
      <w:r>
        <w:rPr>
          <w:rFonts w:ascii="Times New Roman" w:hAnsi="Times New Roman" w:eastAsia="仿宋_GB2312"/>
          <w:sz w:val="32"/>
          <w:szCs w:val="32"/>
        </w:rPr>
        <w:t>2019</w:t>
      </w:r>
      <w:r>
        <w:rPr>
          <w:rFonts w:ascii="Times New Roman" w:eastAsia="仿宋_GB2312"/>
          <w:sz w:val="32"/>
          <w:szCs w:val="32"/>
        </w:rPr>
        <w:t>年</w:t>
      </w:r>
      <w:r>
        <w:rPr>
          <w:rFonts w:ascii="Times New Roman" w:hAnsi="Times New Roman" w:eastAsia="仿宋_GB2312"/>
          <w:sz w:val="32"/>
          <w:szCs w:val="32"/>
        </w:rPr>
        <w:t>1</w:t>
      </w:r>
      <w:r>
        <w:rPr>
          <w:rFonts w:ascii="Times New Roman" w:eastAsia="仿宋_GB2312"/>
          <w:sz w:val="32"/>
          <w:szCs w:val="32"/>
        </w:rPr>
        <w:t>月至今，召开党总支委员会会议共计</w:t>
      </w:r>
      <w:r>
        <w:rPr>
          <w:rFonts w:ascii="Times New Roman" w:hAnsi="Times New Roman" w:eastAsia="仿宋_GB2312"/>
          <w:sz w:val="32"/>
          <w:szCs w:val="32"/>
        </w:rPr>
        <w:t>25</w:t>
      </w:r>
      <w:r>
        <w:rPr>
          <w:rFonts w:ascii="Times New Roman" w:eastAsia="仿宋_GB2312"/>
          <w:sz w:val="32"/>
          <w:szCs w:val="32"/>
        </w:rPr>
        <w:t>次，开展集中学习</w:t>
      </w:r>
      <w:r>
        <w:rPr>
          <w:rFonts w:ascii="Times New Roman" w:hAnsi="Times New Roman" w:eastAsia="仿宋_GB2312"/>
          <w:sz w:val="32"/>
          <w:szCs w:val="32"/>
        </w:rPr>
        <w:t>11</w:t>
      </w:r>
      <w:r>
        <w:rPr>
          <w:rFonts w:ascii="Times New Roman" w:eastAsia="仿宋_GB2312"/>
          <w:sz w:val="32"/>
          <w:szCs w:val="32"/>
        </w:rPr>
        <w:t>次，上党课</w:t>
      </w:r>
      <w:r>
        <w:rPr>
          <w:rFonts w:ascii="Times New Roman" w:hAnsi="Times New Roman" w:eastAsia="仿宋_GB2312"/>
          <w:sz w:val="32"/>
          <w:szCs w:val="32"/>
        </w:rPr>
        <w:t>9</w:t>
      </w:r>
      <w:r>
        <w:rPr>
          <w:rFonts w:ascii="Times New Roman" w:eastAsia="仿宋_GB2312"/>
          <w:sz w:val="32"/>
          <w:szCs w:val="32"/>
        </w:rPr>
        <w:t>次；涉及人事调整、岗位聘任、评先评优和大额资金使用等</w:t>
      </w:r>
      <w:r>
        <w:rPr>
          <w:rFonts w:ascii="Times New Roman" w:hAnsi="Times New Roman" w:eastAsia="仿宋_GB2312"/>
          <w:sz w:val="32"/>
          <w:szCs w:val="32"/>
        </w:rPr>
        <w:t>“</w:t>
      </w:r>
      <w:r>
        <w:rPr>
          <w:rFonts w:ascii="Times New Roman" w:eastAsia="仿宋_GB2312"/>
          <w:sz w:val="32"/>
          <w:szCs w:val="32"/>
        </w:rPr>
        <w:t>三重一大</w:t>
      </w:r>
      <w:r>
        <w:rPr>
          <w:rFonts w:ascii="Times New Roman" w:hAnsi="Times New Roman" w:eastAsia="仿宋_GB2312"/>
          <w:sz w:val="32"/>
          <w:szCs w:val="32"/>
        </w:rPr>
        <w:t>”</w:t>
      </w:r>
      <w:r>
        <w:rPr>
          <w:rFonts w:ascii="Times New Roman" w:eastAsia="仿宋_GB2312"/>
          <w:sz w:val="32"/>
          <w:szCs w:val="32"/>
        </w:rPr>
        <w:t>事项共</w:t>
      </w:r>
      <w:r>
        <w:rPr>
          <w:rFonts w:ascii="Times New Roman" w:hAnsi="Times New Roman" w:eastAsia="仿宋_GB2312"/>
          <w:sz w:val="32"/>
          <w:szCs w:val="32"/>
        </w:rPr>
        <w:t>26</w:t>
      </w:r>
      <w:r>
        <w:rPr>
          <w:rFonts w:ascii="Times New Roman" w:eastAsia="仿宋_GB2312"/>
          <w:sz w:val="32"/>
          <w:szCs w:val="32"/>
        </w:rPr>
        <w:t>项，全部经过党总支会议研究决定，完善了决策保障机制，堵塞管理漏洞。</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）教育党总支针对</w:t>
      </w:r>
      <w:r>
        <w:rPr>
          <w:rFonts w:ascii="Times New Roman" w:hAnsi="Times New Roman" w:eastAsia="仿宋_GB2312"/>
          <w:sz w:val="32"/>
          <w:szCs w:val="32"/>
        </w:rPr>
        <w:t>2016</w:t>
      </w:r>
      <w:r>
        <w:rPr>
          <w:rFonts w:ascii="Times New Roman" w:eastAsia="仿宋_GB2312"/>
          <w:sz w:val="32"/>
          <w:szCs w:val="32"/>
        </w:rPr>
        <w:t>年</w:t>
      </w:r>
      <w:r>
        <w:rPr>
          <w:rFonts w:ascii="Times New Roman" w:hAnsi="Times New Roman" w:eastAsia="仿宋_GB2312"/>
          <w:sz w:val="32"/>
          <w:szCs w:val="32"/>
        </w:rPr>
        <w:t>9</w:t>
      </w:r>
      <w:r>
        <w:rPr>
          <w:rFonts w:ascii="Times New Roman" w:eastAsia="仿宋_GB2312"/>
          <w:sz w:val="32"/>
          <w:szCs w:val="32"/>
        </w:rPr>
        <w:t>月启东市教育局对合作镇教管办及管辖学校（公办幼儿园）督导巡察发现的问题，虽然多次召开了落实整改会议，但由于思想上不够重视，未能做到及时记载具体的整改记录。以后若有各级督导巡察，在扎实做好整改落实的同时，及时认真记载好如何整改的具体记录。</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 xml:space="preserve">2. </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组织生活会质量不高</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1</w:t>
      </w:r>
      <w:r>
        <w:rPr>
          <w:rFonts w:ascii="Times New Roman" w:eastAsia="仿宋_GB2312"/>
          <w:sz w:val="32"/>
          <w:szCs w:val="32"/>
        </w:rPr>
        <w:t>）组织生活会能有效开展批评与自我批评，基本达到</w:t>
      </w:r>
      <w:r>
        <w:rPr>
          <w:rFonts w:ascii="Times New Roman" w:hAnsi="Times New Roman" w:eastAsia="仿宋_GB2312"/>
          <w:sz w:val="32"/>
          <w:szCs w:val="32"/>
        </w:rPr>
        <w:t>“</w:t>
      </w:r>
      <w:r>
        <w:rPr>
          <w:rFonts w:ascii="Times New Roman" w:eastAsia="仿宋_GB2312"/>
          <w:sz w:val="32"/>
          <w:szCs w:val="32"/>
        </w:rPr>
        <w:t>红脸出汗</w:t>
      </w:r>
      <w:r>
        <w:rPr>
          <w:rFonts w:ascii="Times New Roman" w:hAnsi="Times New Roman" w:eastAsia="仿宋_GB2312"/>
          <w:sz w:val="32"/>
          <w:szCs w:val="32"/>
        </w:rPr>
        <w:t>”</w:t>
      </w:r>
      <w:r>
        <w:rPr>
          <w:rFonts w:ascii="Times New Roman" w:eastAsia="仿宋_GB2312"/>
          <w:sz w:val="32"/>
          <w:szCs w:val="32"/>
        </w:rPr>
        <w:t>的效果，并认真记录好组织生活会。</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）组织生活会上已按规定就个人事项作说明。</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 xml:space="preserve">3. </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党总支执行民主集中制不够严格</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1</w:t>
      </w:r>
      <w:r>
        <w:rPr>
          <w:rFonts w:ascii="Times New Roman" w:eastAsia="仿宋_GB2312"/>
          <w:sz w:val="32"/>
          <w:szCs w:val="32"/>
        </w:rPr>
        <w:t>）凡属人事调整、岗位聘任、评先评优和大额资金使用等</w:t>
      </w:r>
      <w:r>
        <w:rPr>
          <w:rFonts w:ascii="Times New Roman" w:hAnsi="Times New Roman" w:eastAsia="仿宋_GB2312"/>
          <w:sz w:val="32"/>
          <w:szCs w:val="32"/>
        </w:rPr>
        <w:t>“</w:t>
      </w:r>
      <w:r>
        <w:rPr>
          <w:rFonts w:ascii="Times New Roman" w:eastAsia="仿宋_GB2312"/>
          <w:sz w:val="32"/>
          <w:szCs w:val="32"/>
        </w:rPr>
        <w:t>三重一大</w:t>
      </w:r>
      <w:r>
        <w:rPr>
          <w:rFonts w:ascii="Times New Roman" w:hAnsi="Times New Roman" w:eastAsia="仿宋_GB2312"/>
          <w:sz w:val="32"/>
          <w:szCs w:val="32"/>
        </w:rPr>
        <w:t>”</w:t>
      </w:r>
      <w:r>
        <w:rPr>
          <w:rFonts w:ascii="Times New Roman" w:eastAsia="仿宋_GB2312"/>
          <w:sz w:val="32"/>
          <w:szCs w:val="32"/>
        </w:rPr>
        <w:t>事项，党总支议事时已严格遵循</w:t>
      </w:r>
      <w:r>
        <w:rPr>
          <w:rFonts w:ascii="Times New Roman" w:hAnsi="Times New Roman" w:eastAsia="仿宋_GB2312"/>
          <w:sz w:val="32"/>
          <w:szCs w:val="32"/>
        </w:rPr>
        <w:t>“</w:t>
      </w:r>
      <w:r>
        <w:rPr>
          <w:rFonts w:ascii="Times New Roman" w:eastAsia="仿宋_GB2312"/>
          <w:sz w:val="32"/>
          <w:szCs w:val="32"/>
        </w:rPr>
        <w:t>集体领导、民主集中、个别酝酿、会议决定</w:t>
      </w:r>
      <w:r>
        <w:rPr>
          <w:rFonts w:ascii="Times New Roman" w:hAnsi="Times New Roman" w:eastAsia="仿宋_GB2312"/>
          <w:sz w:val="32"/>
          <w:szCs w:val="32"/>
        </w:rPr>
        <w:t>”</w:t>
      </w:r>
      <w:r>
        <w:rPr>
          <w:rFonts w:ascii="Times New Roman" w:eastAsia="仿宋_GB2312"/>
          <w:sz w:val="32"/>
          <w:szCs w:val="32"/>
        </w:rPr>
        <w:t>的原则，通过</w:t>
      </w:r>
      <w:r>
        <w:rPr>
          <w:rFonts w:ascii="Times New Roman" w:hAnsi="Times New Roman" w:eastAsia="仿宋_GB2312"/>
          <w:sz w:val="32"/>
          <w:szCs w:val="32"/>
        </w:rPr>
        <w:t>“</w:t>
      </w:r>
      <w:r>
        <w:rPr>
          <w:rFonts w:ascii="Times New Roman" w:eastAsia="仿宋_GB2312"/>
          <w:sz w:val="32"/>
          <w:szCs w:val="32"/>
        </w:rPr>
        <w:t>确定议题、深入调研、提前通知、充分酝酿、民主讨论、会议表决、形成决议、决策实施</w:t>
      </w:r>
      <w:r>
        <w:rPr>
          <w:rFonts w:ascii="Times New Roman" w:hAnsi="Times New Roman" w:eastAsia="仿宋_GB2312"/>
          <w:sz w:val="32"/>
          <w:szCs w:val="32"/>
        </w:rPr>
        <w:t>”</w:t>
      </w:r>
      <w:r>
        <w:rPr>
          <w:rFonts w:ascii="Times New Roman" w:eastAsia="仿宋_GB2312"/>
          <w:sz w:val="32"/>
          <w:szCs w:val="32"/>
        </w:rPr>
        <w:t>八个步骤，会前提前下发会议材料，深入落实会前酝酿的重要环节，坚持与会人员充分酝酿，广泛听取意见，不断完善党总支决策机制。</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）及时认真记载好《启东市教育体育系统</w:t>
      </w:r>
      <w:r>
        <w:rPr>
          <w:rFonts w:ascii="Times New Roman" w:hAnsi="Times New Roman" w:eastAsia="仿宋_GB2312"/>
          <w:sz w:val="32"/>
          <w:szCs w:val="32"/>
        </w:rPr>
        <w:t>“</w:t>
      </w:r>
      <w:r>
        <w:rPr>
          <w:rFonts w:ascii="Times New Roman" w:eastAsia="仿宋_GB2312"/>
          <w:sz w:val="32"/>
          <w:szCs w:val="32"/>
        </w:rPr>
        <w:t>三重一大</w:t>
      </w:r>
      <w:r>
        <w:rPr>
          <w:rFonts w:ascii="Times New Roman" w:hAnsi="Times New Roman" w:eastAsia="仿宋_GB2312"/>
          <w:sz w:val="32"/>
          <w:szCs w:val="32"/>
        </w:rPr>
        <w:t>”</w:t>
      </w:r>
      <w:r>
        <w:rPr>
          <w:rFonts w:ascii="Times New Roman" w:eastAsia="仿宋_GB2312"/>
          <w:sz w:val="32"/>
          <w:szCs w:val="32"/>
        </w:rPr>
        <w:t>集体决策事项备案纪实》，相关内容在履职纪实手册、总支会议记录均有所体现。</w:t>
      </w:r>
    </w:p>
    <w:p>
      <w:pPr>
        <w:overflowPunct w:val="0"/>
        <w:spacing w:line="560" w:lineRule="exact"/>
        <w:ind w:left="-315" w:leftChars="-150" w:right="-315" w:rightChars="-150" w:firstLine="640" w:firstLineChars="200"/>
        <w:rPr>
          <w:rFonts w:ascii="Times New Roman" w:hAnsi="Times New Roman" w:eastAsia="楷体_GB2312"/>
          <w:sz w:val="32"/>
          <w:szCs w:val="32"/>
        </w:rPr>
      </w:pPr>
      <w:r>
        <w:rPr>
          <w:rFonts w:ascii="Times New Roman" w:eastAsia="楷体_GB2312"/>
          <w:sz w:val="32"/>
          <w:szCs w:val="32"/>
        </w:rPr>
        <w:t>（二）党的思想建设方面</w:t>
      </w:r>
    </w:p>
    <w:p>
      <w:pPr>
        <w:overflowPunct w:val="0"/>
        <w:spacing w:line="560" w:lineRule="exact"/>
        <w:ind w:left="-315" w:leftChars="-150" w:right="-315" w:rightChars="-150" w:firstLine="643" w:firstLineChars="200"/>
        <w:rPr>
          <w:rFonts w:ascii="Times New Roman" w:hAnsi="Times New Roman" w:eastAsia="楷体_GB2312"/>
          <w:sz w:val="32"/>
          <w:szCs w:val="32"/>
        </w:rPr>
      </w:pPr>
      <w:r>
        <w:rPr>
          <w:rFonts w:ascii="Times New Roman" w:hAnsi="Times New Roman" w:eastAsia="仿宋_GB2312"/>
          <w:b/>
          <w:sz w:val="32"/>
          <w:szCs w:val="32"/>
        </w:rPr>
        <w:t>4.</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理论学习不扎实</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）由于思想上不够重视，导致政治理论学习的时间和内容偏少，且不及时、不深入。接受巡察后，一是结合总支会议、</w:t>
      </w:r>
      <w:r>
        <w:rPr>
          <w:rFonts w:ascii="Times New Roman" w:hAnsi="Times New Roman" w:eastAsia="仿宋_GB2312"/>
          <w:sz w:val="32"/>
          <w:szCs w:val="32"/>
        </w:rPr>
        <w:t>“</w:t>
      </w:r>
      <w:r>
        <w:rPr>
          <w:rFonts w:ascii="Times New Roman" w:eastAsia="仿宋_GB2312"/>
          <w:sz w:val="32"/>
          <w:szCs w:val="32"/>
        </w:rPr>
        <w:t>不忘初心、牢记使命</w:t>
      </w:r>
      <w:r>
        <w:rPr>
          <w:rFonts w:ascii="Times New Roman" w:hAnsi="Times New Roman" w:eastAsia="仿宋_GB2312"/>
          <w:sz w:val="32"/>
          <w:szCs w:val="32"/>
        </w:rPr>
        <w:t>”</w:t>
      </w:r>
      <w:r>
        <w:rPr>
          <w:rFonts w:ascii="Times New Roman" w:eastAsia="仿宋_GB2312"/>
          <w:sz w:val="32"/>
          <w:szCs w:val="32"/>
        </w:rPr>
        <w:t>主题教育、党员冬训等，主要学习《中国共产党章程》《关于新形势下党内政治生活的若干准则》《中国共产党纪律处分条例》《中国共产党支部工作条例（试行）》《中国共产党问责条例》《中国共产党党内监督条例》《习近平新时代中国特色社会主义思想学习纲要》《习近平关于</w:t>
      </w:r>
      <w:r>
        <w:rPr>
          <w:rFonts w:ascii="Times New Roman" w:hAnsi="Times New Roman" w:eastAsia="仿宋_GB2312"/>
          <w:sz w:val="32"/>
          <w:szCs w:val="32"/>
        </w:rPr>
        <w:t>“</w:t>
      </w:r>
      <w:r>
        <w:rPr>
          <w:rFonts w:ascii="Times New Roman" w:eastAsia="仿宋_GB2312"/>
          <w:sz w:val="32"/>
          <w:szCs w:val="32"/>
        </w:rPr>
        <w:t>不忘初心、牢记使命</w:t>
      </w:r>
      <w:r>
        <w:rPr>
          <w:rFonts w:ascii="Times New Roman" w:hAnsi="Times New Roman" w:eastAsia="仿宋_GB2312"/>
          <w:sz w:val="32"/>
          <w:szCs w:val="32"/>
        </w:rPr>
        <w:t>”</w:t>
      </w:r>
      <w:r>
        <w:rPr>
          <w:rFonts w:ascii="Times New Roman" w:eastAsia="仿宋_GB2312"/>
          <w:sz w:val="32"/>
          <w:szCs w:val="32"/>
        </w:rPr>
        <w:t>论述摘编》、十九届四中全会精神、党史和新中国史等，加强党总支对全体党员理论学习的指导。二是充分发挥</w:t>
      </w:r>
      <w:r>
        <w:rPr>
          <w:rFonts w:ascii="Times New Roman" w:hAnsi="Times New Roman" w:eastAsia="仿宋_GB2312"/>
          <w:sz w:val="32"/>
          <w:szCs w:val="32"/>
        </w:rPr>
        <w:t>“</w:t>
      </w:r>
      <w:r>
        <w:rPr>
          <w:rFonts w:ascii="Times New Roman" w:eastAsia="仿宋_GB2312"/>
          <w:sz w:val="32"/>
          <w:szCs w:val="32"/>
        </w:rPr>
        <w:t>学习强国</w:t>
      </w:r>
      <w:r>
        <w:rPr>
          <w:rFonts w:ascii="Times New Roman" w:hAnsi="Times New Roman" w:eastAsia="仿宋_GB2312"/>
          <w:sz w:val="32"/>
          <w:szCs w:val="32"/>
        </w:rPr>
        <w:t>”</w:t>
      </w:r>
      <w:r>
        <w:rPr>
          <w:rFonts w:ascii="Times New Roman" w:eastAsia="仿宋_GB2312"/>
          <w:sz w:val="32"/>
          <w:szCs w:val="32"/>
        </w:rPr>
        <w:t>学习平台作用，全体党员和积极分子共计</w:t>
      </w:r>
      <w:r>
        <w:rPr>
          <w:rFonts w:ascii="Times New Roman" w:hAnsi="Times New Roman" w:eastAsia="仿宋_GB2312"/>
          <w:sz w:val="32"/>
          <w:szCs w:val="32"/>
        </w:rPr>
        <w:t>137</w:t>
      </w:r>
      <w:r>
        <w:rPr>
          <w:rFonts w:ascii="Times New Roman" w:eastAsia="仿宋_GB2312"/>
          <w:sz w:val="32"/>
          <w:szCs w:val="32"/>
        </w:rPr>
        <w:t>人，都已实名制进行学习，充分利用空闲时间，通过看视频、听讲话、读文字、答试题等方式进行学习，提升了党员的理论水平和工作能力。</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）党总支各成员均认真写好学习笔记。</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专题学习活动浮以表面</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总支结合主题党日、主题教育、党员冬训等，扎实开展专题学习教育活动。各成员学习心得体会能结合自身实际，做到有感而发。</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6.</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党总支存在着重教育业务轻党建工作现象</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w:t>
      </w:r>
      <w:r>
        <w:rPr>
          <w:rFonts w:ascii="Times New Roman" w:hAnsi="Times New Roman" w:eastAsia="仿宋_GB2312"/>
          <w:sz w:val="32"/>
          <w:szCs w:val="32"/>
        </w:rPr>
        <w:t>2019</w:t>
      </w:r>
      <w:r>
        <w:rPr>
          <w:rFonts w:ascii="Times New Roman" w:eastAsia="仿宋_GB2312"/>
          <w:sz w:val="32"/>
          <w:szCs w:val="32"/>
        </w:rPr>
        <w:t>年</w:t>
      </w:r>
      <w:r>
        <w:rPr>
          <w:rFonts w:ascii="Times New Roman" w:hAnsi="Times New Roman" w:eastAsia="仿宋_GB2312"/>
          <w:sz w:val="32"/>
          <w:szCs w:val="32"/>
        </w:rPr>
        <w:t>6</w:t>
      </w:r>
      <w:r>
        <w:rPr>
          <w:rFonts w:ascii="Times New Roman" w:eastAsia="仿宋_GB2312"/>
          <w:sz w:val="32"/>
          <w:szCs w:val="32"/>
        </w:rPr>
        <w:t>月</w:t>
      </w:r>
      <w:r>
        <w:rPr>
          <w:rFonts w:ascii="Times New Roman" w:hAnsi="Times New Roman" w:eastAsia="仿宋_GB2312"/>
          <w:sz w:val="32"/>
          <w:szCs w:val="32"/>
        </w:rPr>
        <w:t>6</w:t>
      </w:r>
      <w:r>
        <w:rPr>
          <w:rFonts w:ascii="Times New Roman" w:eastAsia="仿宋_GB2312"/>
          <w:sz w:val="32"/>
          <w:szCs w:val="32"/>
        </w:rPr>
        <w:t>日，总支组织总支全体成员、各校支部书记、党务工作者和校监会主任，认真学习</w:t>
      </w:r>
      <w:r>
        <w:rPr>
          <w:rFonts w:ascii="Times New Roman" w:hAnsi="Times New Roman" w:eastAsia="仿宋_GB2312"/>
          <w:sz w:val="32"/>
          <w:szCs w:val="32"/>
        </w:rPr>
        <w:t>“</w:t>
      </w:r>
      <w:r>
        <w:rPr>
          <w:rFonts w:ascii="Times New Roman" w:eastAsia="仿宋_GB2312"/>
          <w:sz w:val="32"/>
          <w:szCs w:val="32"/>
        </w:rPr>
        <w:t>基层党组织八项基本制度</w:t>
      </w:r>
      <w:r>
        <w:rPr>
          <w:rFonts w:ascii="Times New Roman" w:hAnsi="Times New Roman" w:eastAsia="仿宋_GB2312"/>
          <w:sz w:val="32"/>
          <w:szCs w:val="32"/>
        </w:rPr>
        <w:t>”</w:t>
      </w:r>
      <w:r>
        <w:rPr>
          <w:rFonts w:ascii="Times New Roman" w:eastAsia="仿宋_GB2312"/>
          <w:sz w:val="32"/>
          <w:szCs w:val="32"/>
        </w:rPr>
        <w:t>，强调各种纪实手册等台帐记载要求。</w:t>
      </w:r>
      <w:r>
        <w:rPr>
          <w:rFonts w:ascii="Times New Roman" w:hAnsi="Times New Roman" w:eastAsia="仿宋_GB2312"/>
          <w:sz w:val="32"/>
          <w:szCs w:val="32"/>
        </w:rPr>
        <w:t>2020</w:t>
      </w:r>
      <w:r>
        <w:rPr>
          <w:rFonts w:ascii="Times New Roman" w:eastAsia="仿宋_GB2312"/>
          <w:sz w:val="32"/>
          <w:szCs w:val="32"/>
        </w:rPr>
        <w:t>年</w:t>
      </w:r>
      <w:r>
        <w:rPr>
          <w:rFonts w:ascii="Times New Roman" w:hAnsi="Times New Roman" w:eastAsia="仿宋_GB2312"/>
          <w:sz w:val="32"/>
          <w:szCs w:val="32"/>
        </w:rPr>
        <w:t>1</w:t>
      </w:r>
      <w:r>
        <w:rPr>
          <w:rFonts w:ascii="Times New Roman" w:eastAsia="仿宋_GB2312"/>
          <w:sz w:val="32"/>
          <w:szCs w:val="32"/>
        </w:rPr>
        <w:t>月</w:t>
      </w:r>
      <w:r>
        <w:rPr>
          <w:rFonts w:ascii="Times New Roman" w:hAnsi="Times New Roman" w:eastAsia="仿宋_GB2312"/>
          <w:sz w:val="32"/>
          <w:szCs w:val="32"/>
        </w:rPr>
        <w:t>17</w:t>
      </w:r>
      <w:r>
        <w:rPr>
          <w:rFonts w:ascii="Times New Roman" w:eastAsia="仿宋_GB2312"/>
          <w:sz w:val="32"/>
          <w:szCs w:val="32"/>
        </w:rPr>
        <w:t>日，总支扩大会议上，组织学习《中国共产党支部工作条例（试行）》，加强党建知识辅导。</w:t>
      </w:r>
    </w:p>
    <w:p>
      <w:pPr>
        <w:overflowPunct w:val="0"/>
        <w:spacing w:line="560" w:lineRule="exact"/>
        <w:ind w:firstLine="320" w:firstLineChars="100"/>
        <w:rPr>
          <w:rFonts w:ascii="Times New Roman" w:hAnsi="Times New Roman" w:eastAsia="仿宋_GB2312"/>
          <w:color w:val="FF0000"/>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）三个支部已认真规范记录组织生活会。</w:t>
      </w:r>
    </w:p>
    <w:p>
      <w:pPr>
        <w:overflowPunct w:val="0"/>
        <w:spacing w:line="560" w:lineRule="exact"/>
        <w:ind w:left="-315" w:leftChars="-150" w:right="-315" w:rightChars="-150" w:firstLine="640" w:firstLineChars="200"/>
        <w:rPr>
          <w:rFonts w:ascii="Times New Roman" w:hAnsi="Times New Roman" w:eastAsia="楷体_GB2312"/>
          <w:sz w:val="32"/>
          <w:szCs w:val="32"/>
        </w:rPr>
      </w:pPr>
      <w:r>
        <w:rPr>
          <w:rFonts w:ascii="Times New Roman" w:eastAsia="楷体_GB2312"/>
          <w:sz w:val="32"/>
          <w:szCs w:val="32"/>
        </w:rPr>
        <w:t>（三）党的组织建设方面</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7.</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三会一课</w:t>
      </w:r>
      <w:r>
        <w:rPr>
          <w:rFonts w:ascii="Times New Roman" w:hAnsi="Times New Roman" w:eastAsia="仿宋_GB2312"/>
          <w:b/>
          <w:sz w:val="32"/>
          <w:szCs w:val="32"/>
        </w:rPr>
        <w:t>’</w:t>
      </w:r>
      <w:r>
        <w:rPr>
          <w:rFonts w:ascii="Times New Roman" w:eastAsia="仿宋_GB2312"/>
          <w:b/>
          <w:sz w:val="32"/>
          <w:szCs w:val="32"/>
        </w:rPr>
        <w:t>制度未认真落实</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）各党小组能围绕支部中心工作，每月至少开展一次活动。</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）结合主题党日、</w:t>
      </w:r>
      <w:r>
        <w:rPr>
          <w:rFonts w:ascii="Times New Roman" w:hAnsi="Times New Roman" w:eastAsia="仿宋_GB2312"/>
          <w:sz w:val="32"/>
          <w:szCs w:val="32"/>
        </w:rPr>
        <w:t>“</w:t>
      </w:r>
      <w:r>
        <w:rPr>
          <w:rFonts w:ascii="Times New Roman" w:eastAsia="仿宋_GB2312"/>
          <w:sz w:val="32"/>
          <w:szCs w:val="32"/>
        </w:rPr>
        <w:t>不忘初心、牢记使命</w:t>
      </w:r>
      <w:r>
        <w:rPr>
          <w:rFonts w:ascii="Times New Roman" w:hAnsi="Times New Roman" w:eastAsia="仿宋_GB2312"/>
          <w:sz w:val="32"/>
          <w:szCs w:val="32"/>
        </w:rPr>
        <w:t>”</w:t>
      </w:r>
      <w:r>
        <w:rPr>
          <w:rFonts w:ascii="Times New Roman" w:eastAsia="仿宋_GB2312"/>
          <w:sz w:val="32"/>
          <w:szCs w:val="32"/>
        </w:rPr>
        <w:t>主题教育、党员冬训等，坚持每季度至少一次书记上党课制度，认真落实党课教育，备课认真，准备充分。</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8.</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发展党员程序记载不规范</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）总支和各支部严格按照《党章》规定，发展和转正党员按照程序，记载较为规范，做好会议记录，并相互印证。</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）教管办党总支如实详细书写党员发展和转正审查意见。</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9.</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党总支对下属党支部指导不力</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）招谈党务工作者，让其在思想上认识到党建工作的严肃性。认真制定全面从严治党计划，如实全面总结全面从严治党工作，无抄袭现象。</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）各支部根据启东市委教育工委下发的《中国共产党基层组织工作记事》，规范详细记录支委会议、党员会议。</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3</w:t>
      </w:r>
      <w:r>
        <w:rPr>
          <w:rFonts w:ascii="Times New Roman" w:eastAsia="仿宋_GB2312"/>
          <w:sz w:val="32"/>
          <w:szCs w:val="32"/>
        </w:rPr>
        <w:t>）三个支部围绕要求，认真落实</w:t>
      </w:r>
      <w:r>
        <w:rPr>
          <w:rFonts w:ascii="Times New Roman" w:hAnsi="Times New Roman" w:eastAsia="仿宋_GB2312"/>
          <w:sz w:val="32"/>
          <w:szCs w:val="32"/>
        </w:rPr>
        <w:t>“</w:t>
      </w:r>
      <w:r>
        <w:rPr>
          <w:rFonts w:ascii="Times New Roman" w:eastAsia="仿宋_GB2312"/>
          <w:sz w:val="32"/>
          <w:szCs w:val="32"/>
        </w:rPr>
        <w:t>三会一课</w:t>
      </w:r>
      <w:r>
        <w:rPr>
          <w:rFonts w:ascii="Times New Roman" w:hAnsi="Times New Roman" w:eastAsia="仿宋_GB2312"/>
          <w:sz w:val="32"/>
          <w:szCs w:val="32"/>
        </w:rPr>
        <w:t>”</w:t>
      </w:r>
      <w:r>
        <w:rPr>
          <w:rFonts w:ascii="Times New Roman" w:eastAsia="仿宋_GB2312"/>
          <w:sz w:val="32"/>
          <w:szCs w:val="32"/>
        </w:rPr>
        <w:t>制度，组织开好组织生活会、</w:t>
      </w:r>
      <w:r>
        <w:rPr>
          <w:rFonts w:ascii="Times New Roman" w:hAnsi="Times New Roman" w:eastAsia="仿宋_GB2312"/>
          <w:sz w:val="32"/>
          <w:szCs w:val="32"/>
        </w:rPr>
        <w:t>“</w:t>
      </w:r>
      <w:r>
        <w:rPr>
          <w:rFonts w:ascii="Times New Roman" w:eastAsia="仿宋_GB2312"/>
          <w:sz w:val="32"/>
          <w:szCs w:val="32"/>
        </w:rPr>
        <w:t>主题党日</w:t>
      </w:r>
      <w:r>
        <w:rPr>
          <w:rFonts w:ascii="Times New Roman" w:hAnsi="Times New Roman" w:eastAsia="仿宋_GB2312"/>
          <w:sz w:val="32"/>
          <w:szCs w:val="32"/>
        </w:rPr>
        <w:t>”</w:t>
      </w:r>
      <w:r>
        <w:rPr>
          <w:rFonts w:ascii="Times New Roman" w:eastAsia="仿宋_GB2312"/>
          <w:sz w:val="32"/>
          <w:szCs w:val="32"/>
        </w:rPr>
        <w:t>等活动，同时做好佐证资料的收集整理归档工作。</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4</w:t>
      </w:r>
      <w:r>
        <w:rPr>
          <w:rFonts w:ascii="Times New Roman" w:eastAsia="仿宋_GB2312"/>
          <w:sz w:val="32"/>
          <w:szCs w:val="32"/>
        </w:rPr>
        <w:t>）总支和三个支部上次的换届选举均在</w:t>
      </w:r>
      <w:r>
        <w:rPr>
          <w:rFonts w:ascii="Times New Roman" w:hAnsi="Times New Roman" w:eastAsia="仿宋_GB2312"/>
          <w:sz w:val="32"/>
          <w:szCs w:val="32"/>
        </w:rPr>
        <w:t>2016</w:t>
      </w:r>
      <w:r>
        <w:rPr>
          <w:rFonts w:ascii="Times New Roman" w:eastAsia="仿宋_GB2312"/>
          <w:sz w:val="32"/>
          <w:szCs w:val="32"/>
        </w:rPr>
        <w:t>年</w:t>
      </w:r>
      <w:r>
        <w:rPr>
          <w:rFonts w:ascii="Times New Roman" w:hAnsi="Times New Roman" w:eastAsia="仿宋_GB2312"/>
          <w:sz w:val="32"/>
          <w:szCs w:val="32"/>
        </w:rPr>
        <w:t>11</w:t>
      </w:r>
      <w:r>
        <w:rPr>
          <w:rFonts w:ascii="Times New Roman" w:eastAsia="仿宋_GB2312"/>
          <w:sz w:val="32"/>
          <w:szCs w:val="32"/>
        </w:rPr>
        <w:t>月。按照《中国共产党支部工作条例（试行）》中</w:t>
      </w:r>
      <w:r>
        <w:rPr>
          <w:rFonts w:ascii="Times New Roman" w:hAnsi="Times New Roman" w:eastAsia="仿宋_GB2312"/>
          <w:sz w:val="32"/>
          <w:szCs w:val="32"/>
        </w:rPr>
        <w:t>“</w:t>
      </w:r>
      <w:r>
        <w:rPr>
          <w:rFonts w:ascii="Times New Roman" w:eastAsia="仿宋_GB2312"/>
          <w:sz w:val="32"/>
          <w:szCs w:val="32"/>
        </w:rPr>
        <w:t>基层单位党支部委员会一般每届任期</w:t>
      </w:r>
      <w:r>
        <w:rPr>
          <w:rFonts w:ascii="Times New Roman" w:hAnsi="Times New Roman" w:eastAsia="仿宋_GB2312"/>
          <w:sz w:val="32"/>
          <w:szCs w:val="32"/>
        </w:rPr>
        <w:t>3</w:t>
      </w:r>
      <w:r>
        <w:rPr>
          <w:rFonts w:ascii="Times New Roman" w:eastAsia="仿宋_GB2312"/>
          <w:sz w:val="32"/>
          <w:szCs w:val="32"/>
        </w:rPr>
        <w:t>年</w:t>
      </w:r>
      <w:r>
        <w:rPr>
          <w:rFonts w:ascii="Times New Roman" w:hAnsi="Times New Roman" w:eastAsia="仿宋_GB2312"/>
          <w:sz w:val="32"/>
          <w:szCs w:val="32"/>
        </w:rPr>
        <w:t>”“……</w:t>
      </w:r>
      <w:r>
        <w:rPr>
          <w:rFonts w:ascii="Times New Roman" w:eastAsia="仿宋_GB2312"/>
          <w:sz w:val="32"/>
          <w:szCs w:val="32"/>
        </w:rPr>
        <w:t>延长或者提前期限一般不超过</w:t>
      </w:r>
      <w:r>
        <w:rPr>
          <w:rFonts w:ascii="Times New Roman" w:hAnsi="Times New Roman" w:eastAsia="仿宋_GB2312"/>
          <w:sz w:val="32"/>
          <w:szCs w:val="32"/>
        </w:rPr>
        <w:t>1</w:t>
      </w:r>
      <w:r>
        <w:rPr>
          <w:rFonts w:ascii="Times New Roman" w:eastAsia="仿宋_GB2312"/>
          <w:sz w:val="32"/>
          <w:szCs w:val="32"/>
        </w:rPr>
        <w:t>年</w:t>
      </w:r>
      <w:r>
        <w:rPr>
          <w:rFonts w:ascii="Times New Roman" w:hAnsi="Times New Roman" w:eastAsia="仿宋_GB2312"/>
          <w:sz w:val="32"/>
          <w:szCs w:val="32"/>
        </w:rPr>
        <w:t>”</w:t>
      </w:r>
      <w:r>
        <w:rPr>
          <w:rFonts w:ascii="Times New Roman" w:eastAsia="仿宋_GB2312"/>
          <w:sz w:val="32"/>
          <w:szCs w:val="32"/>
        </w:rPr>
        <w:t>的规定，总支和新义小学支部已分别于</w:t>
      </w:r>
      <w:r>
        <w:rPr>
          <w:rFonts w:ascii="Times New Roman" w:hAnsi="Times New Roman" w:eastAsia="仿宋_GB2312"/>
          <w:sz w:val="32"/>
          <w:szCs w:val="32"/>
        </w:rPr>
        <w:t>2019</w:t>
      </w:r>
      <w:r>
        <w:rPr>
          <w:rFonts w:ascii="Times New Roman" w:eastAsia="仿宋_GB2312"/>
          <w:sz w:val="32"/>
          <w:szCs w:val="32"/>
        </w:rPr>
        <w:t>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9</w:t>
      </w:r>
      <w:r>
        <w:rPr>
          <w:rFonts w:ascii="Times New Roman" w:eastAsia="仿宋_GB2312"/>
          <w:sz w:val="32"/>
          <w:szCs w:val="32"/>
        </w:rPr>
        <w:t>月完成换届选举，合作小学和祖杰小学支部已于</w:t>
      </w:r>
      <w:r>
        <w:rPr>
          <w:rFonts w:ascii="Times New Roman" w:hAnsi="Times New Roman" w:eastAsia="仿宋_GB2312"/>
          <w:sz w:val="32"/>
          <w:szCs w:val="32"/>
        </w:rPr>
        <w:t>2020</w:t>
      </w:r>
      <w:r>
        <w:rPr>
          <w:rFonts w:ascii="Times New Roman" w:eastAsia="仿宋_GB2312"/>
          <w:sz w:val="32"/>
          <w:szCs w:val="32"/>
        </w:rPr>
        <w:t>年</w:t>
      </w:r>
      <w:r>
        <w:rPr>
          <w:rFonts w:ascii="Times New Roman" w:hAnsi="Times New Roman" w:eastAsia="仿宋_GB2312"/>
          <w:sz w:val="32"/>
          <w:szCs w:val="32"/>
        </w:rPr>
        <w:t>6</w:t>
      </w:r>
      <w:r>
        <w:rPr>
          <w:rFonts w:ascii="Times New Roman" w:eastAsia="仿宋_GB2312"/>
          <w:sz w:val="32"/>
          <w:szCs w:val="32"/>
        </w:rPr>
        <w:t>月底前完成换届选举工作。</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10.</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乡村师资队伍配备不到位</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hAnsi="Times New Roman" w:eastAsia="仿宋_GB2312"/>
          <w:sz w:val="32"/>
          <w:szCs w:val="32"/>
        </w:rPr>
        <w:t>2019</w:t>
      </w:r>
      <w:r>
        <w:rPr>
          <w:rFonts w:ascii="Times New Roman" w:eastAsia="仿宋_GB2312"/>
          <w:sz w:val="32"/>
          <w:szCs w:val="32"/>
        </w:rPr>
        <w:t>年</w:t>
      </w:r>
      <w:r>
        <w:rPr>
          <w:rFonts w:ascii="Times New Roman" w:hAnsi="Times New Roman" w:eastAsia="仿宋_GB2312"/>
          <w:sz w:val="32"/>
          <w:szCs w:val="32"/>
        </w:rPr>
        <w:t>8</w:t>
      </w:r>
      <w:r>
        <w:rPr>
          <w:rFonts w:ascii="Times New Roman" w:eastAsia="仿宋_GB2312"/>
          <w:sz w:val="32"/>
          <w:szCs w:val="32"/>
        </w:rPr>
        <w:t>月，新招收美术教师朱颖捷分配至祖杰小学。</w:t>
      </w:r>
      <w:r>
        <w:rPr>
          <w:rFonts w:ascii="Times New Roman" w:hAnsi="Times New Roman" w:eastAsia="仿宋_GB2312"/>
          <w:sz w:val="32"/>
          <w:szCs w:val="32"/>
        </w:rPr>
        <w:t>2020</w:t>
      </w:r>
      <w:r>
        <w:rPr>
          <w:rFonts w:ascii="Times New Roman" w:eastAsia="仿宋_GB2312"/>
          <w:sz w:val="32"/>
          <w:szCs w:val="32"/>
        </w:rPr>
        <w:t>年暑期计划招收音乐教师</w:t>
      </w:r>
      <w:r>
        <w:rPr>
          <w:rFonts w:ascii="Times New Roman" w:hAnsi="Times New Roman" w:eastAsia="仿宋_GB2312"/>
          <w:sz w:val="32"/>
          <w:szCs w:val="32"/>
        </w:rPr>
        <w:t>1</w:t>
      </w:r>
      <w:r>
        <w:rPr>
          <w:rFonts w:ascii="Times New Roman" w:eastAsia="仿宋_GB2312"/>
          <w:sz w:val="32"/>
          <w:szCs w:val="32"/>
        </w:rPr>
        <w:t>名分配至合作小学，体育教师</w:t>
      </w:r>
      <w:r>
        <w:rPr>
          <w:rFonts w:ascii="Times New Roman" w:hAnsi="Times New Roman" w:eastAsia="仿宋_GB2312"/>
          <w:sz w:val="32"/>
          <w:szCs w:val="32"/>
        </w:rPr>
        <w:t>1</w:t>
      </w:r>
      <w:r>
        <w:rPr>
          <w:rFonts w:ascii="Times New Roman" w:eastAsia="仿宋_GB2312"/>
          <w:sz w:val="32"/>
          <w:szCs w:val="32"/>
        </w:rPr>
        <w:t>名分配至新义小学，另所缺专业教师积极向市局申请，力争短期内配备到位。</w:t>
      </w:r>
    </w:p>
    <w:p>
      <w:pPr>
        <w:overflowPunct w:val="0"/>
        <w:spacing w:line="560" w:lineRule="exact"/>
        <w:ind w:left="-315" w:leftChars="-150" w:right="-315" w:rightChars="-150" w:firstLine="640" w:firstLineChars="200"/>
        <w:rPr>
          <w:rFonts w:ascii="Times New Roman" w:hAnsi="Times New Roman" w:eastAsia="楷体_GB2312"/>
          <w:sz w:val="32"/>
          <w:szCs w:val="32"/>
        </w:rPr>
      </w:pPr>
      <w:r>
        <w:rPr>
          <w:rFonts w:ascii="Times New Roman" w:eastAsia="楷体_GB2312"/>
          <w:sz w:val="32"/>
          <w:szCs w:val="32"/>
        </w:rPr>
        <w:t>（四）党的作风建设方面</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11</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对群众关切、社会关注的突出问题推动不力</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教管办按照市局要求，积极与镇政府沟通，多次召开协调会、现场会，扎实推进幼儿园园舍改造工程。</w:t>
      </w:r>
      <w:r>
        <w:rPr>
          <w:rFonts w:ascii="Times New Roman" w:hAnsi="Times New Roman" w:eastAsia="仿宋_GB2312"/>
          <w:sz w:val="32"/>
          <w:szCs w:val="32"/>
        </w:rPr>
        <w:t>2019</w:t>
      </w:r>
      <w:r>
        <w:rPr>
          <w:rFonts w:ascii="Times New Roman" w:eastAsia="仿宋_GB2312"/>
          <w:sz w:val="32"/>
          <w:szCs w:val="32"/>
        </w:rPr>
        <w:t>年</w:t>
      </w:r>
      <w:r>
        <w:rPr>
          <w:rFonts w:ascii="Times New Roman" w:hAnsi="Times New Roman" w:eastAsia="仿宋_GB2312"/>
          <w:sz w:val="32"/>
          <w:szCs w:val="32"/>
        </w:rPr>
        <w:t>12</w:t>
      </w:r>
      <w:r>
        <w:rPr>
          <w:rFonts w:ascii="Times New Roman" w:eastAsia="仿宋_GB2312"/>
          <w:sz w:val="32"/>
          <w:szCs w:val="32"/>
        </w:rPr>
        <w:t>月，新世纪幼儿园签约回购成功。公办大江幼儿园已完成基建和内部装修，现进入设备采购阶段，</w:t>
      </w:r>
      <w:r>
        <w:rPr>
          <w:rFonts w:ascii="Times New Roman" w:hAnsi="Times New Roman" w:eastAsia="仿宋_GB2312"/>
          <w:sz w:val="32"/>
          <w:szCs w:val="32"/>
        </w:rPr>
        <w:t>2020</w:t>
      </w:r>
      <w:r>
        <w:rPr>
          <w:rFonts w:ascii="Times New Roman" w:eastAsia="仿宋_GB2312"/>
          <w:sz w:val="32"/>
          <w:szCs w:val="32"/>
        </w:rPr>
        <w:t>年</w:t>
      </w:r>
      <w:r>
        <w:rPr>
          <w:rFonts w:ascii="Times New Roman" w:hAnsi="Times New Roman" w:eastAsia="仿宋_GB2312"/>
          <w:sz w:val="32"/>
          <w:szCs w:val="32"/>
        </w:rPr>
        <w:t>8</w:t>
      </w:r>
      <w:r>
        <w:rPr>
          <w:rFonts w:ascii="Times New Roman" w:eastAsia="仿宋_GB2312"/>
          <w:sz w:val="32"/>
          <w:szCs w:val="32"/>
        </w:rPr>
        <w:t>月开始招生；志良幼儿园教学楼三楼已封顶，</w:t>
      </w:r>
      <w:r>
        <w:rPr>
          <w:rFonts w:ascii="Times New Roman" w:hAnsi="Times New Roman" w:eastAsia="仿宋_GB2312"/>
          <w:sz w:val="32"/>
          <w:szCs w:val="32"/>
        </w:rPr>
        <w:t>2020</w:t>
      </w:r>
      <w:r>
        <w:rPr>
          <w:rFonts w:ascii="Times New Roman" w:eastAsia="仿宋_GB2312"/>
          <w:sz w:val="32"/>
          <w:szCs w:val="32"/>
        </w:rPr>
        <w:t>年</w:t>
      </w:r>
      <w:r>
        <w:rPr>
          <w:rFonts w:ascii="Times New Roman" w:hAnsi="Times New Roman" w:eastAsia="仿宋_GB2312"/>
          <w:sz w:val="32"/>
          <w:szCs w:val="32"/>
        </w:rPr>
        <w:t>8</w:t>
      </w:r>
      <w:r>
        <w:rPr>
          <w:rFonts w:ascii="Times New Roman" w:eastAsia="仿宋_GB2312"/>
          <w:sz w:val="32"/>
          <w:szCs w:val="32"/>
        </w:rPr>
        <w:t>月竣工，</w:t>
      </w:r>
      <w:r>
        <w:rPr>
          <w:rFonts w:ascii="Times New Roman" w:hAnsi="Times New Roman" w:eastAsia="仿宋_GB2312"/>
          <w:sz w:val="32"/>
          <w:szCs w:val="32"/>
        </w:rPr>
        <w:t>2021</w:t>
      </w:r>
      <w:r>
        <w:rPr>
          <w:rFonts w:ascii="Times New Roman" w:eastAsia="仿宋_GB2312"/>
          <w:sz w:val="32"/>
          <w:szCs w:val="32"/>
        </w:rPr>
        <w:t>年</w:t>
      </w:r>
      <w:r>
        <w:rPr>
          <w:rFonts w:ascii="Times New Roman" w:hAnsi="Times New Roman" w:eastAsia="仿宋_GB2312"/>
          <w:sz w:val="32"/>
          <w:szCs w:val="32"/>
        </w:rPr>
        <w:t>2</w:t>
      </w:r>
      <w:r>
        <w:rPr>
          <w:rFonts w:ascii="Times New Roman" w:eastAsia="仿宋_GB2312"/>
          <w:sz w:val="32"/>
          <w:szCs w:val="32"/>
        </w:rPr>
        <w:t>月启用。</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12.</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工作作风不够务实</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）三所小学已根据学校医务室配备标准查漏补缺。已和合作中心卫生院协商，聘请了兼职校医（合作小学：张小雷；新义小学：黄金凯；祖杰小学：张建兵）。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）各校的青少年健康发展中心已配备人员，使用好设备设施，且及时详细记载台帐资料。</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13</w:t>
      </w:r>
      <w:r>
        <w:rPr>
          <w:rFonts w:ascii="Times New Roman" w:eastAsia="仿宋_GB2312"/>
          <w:b/>
          <w:sz w:val="32"/>
          <w:szCs w:val="32"/>
        </w:rPr>
        <w:t>．关于</w:t>
      </w:r>
      <w:r>
        <w:rPr>
          <w:rFonts w:ascii="Times New Roman" w:hAnsi="Times New Roman" w:eastAsia="仿宋_GB2312"/>
          <w:b/>
          <w:sz w:val="32"/>
          <w:szCs w:val="32"/>
        </w:rPr>
        <w:t>“</w:t>
      </w:r>
      <w:r>
        <w:rPr>
          <w:rFonts w:ascii="Times New Roman" w:eastAsia="仿宋_GB2312"/>
          <w:b/>
          <w:sz w:val="32"/>
          <w:szCs w:val="32"/>
        </w:rPr>
        <w:t>违规报支车旅费</w:t>
      </w:r>
      <w:r>
        <w:rPr>
          <w:rFonts w:ascii="Times New Roman" w:hAnsi="Times New Roman" w:eastAsia="仿宋_GB2312"/>
          <w:b/>
          <w:sz w:val="32"/>
          <w:szCs w:val="32"/>
        </w:rPr>
        <w:t>”</w:t>
      </w:r>
      <w:r>
        <w:rPr>
          <w:rFonts w:ascii="Times New Roman" w:eastAsia="仿宋_GB2312"/>
          <w:b/>
          <w:sz w:val="32"/>
          <w:szCs w:val="32"/>
        </w:rPr>
        <w:t>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多报支车费已清退。</w:t>
      </w:r>
    </w:p>
    <w:p>
      <w:pPr>
        <w:overflowPunct w:val="0"/>
        <w:spacing w:line="560" w:lineRule="exact"/>
        <w:ind w:left="-315" w:leftChars="-150" w:right="-315" w:rightChars="-150" w:firstLine="640" w:firstLineChars="200"/>
        <w:rPr>
          <w:rFonts w:ascii="Times New Roman" w:hAnsi="Times New Roman" w:eastAsia="楷体_GB2312"/>
          <w:sz w:val="32"/>
          <w:szCs w:val="32"/>
        </w:rPr>
      </w:pPr>
      <w:r>
        <w:rPr>
          <w:rFonts w:ascii="Times New Roman" w:eastAsia="楷体_GB2312"/>
          <w:sz w:val="32"/>
          <w:szCs w:val="32"/>
        </w:rPr>
        <w:t>（五）党的纪律建设方面</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14．关于“校务监督委员会监督不到位”问题的整改情况。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w:t>
      </w:r>
      <w:r>
        <w:rPr>
          <w:rFonts w:ascii="Times New Roman" w:hAnsi="Times New Roman" w:eastAsia="仿宋_GB2312"/>
          <w:sz w:val="32"/>
          <w:szCs w:val="32"/>
        </w:rPr>
        <w:t>教管办监委会会议已由监委会主任张黄辉主持。</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w:t>
      </w:r>
      <w:r>
        <w:rPr>
          <w:rFonts w:ascii="Times New Roman" w:hAnsi="Times New Roman" w:eastAsia="仿宋_GB2312"/>
          <w:sz w:val="32"/>
          <w:szCs w:val="32"/>
        </w:rPr>
        <w:t>各校监委会主任明确监督职责，建立健全责任清单，进一步压实责任，校监会成员积极监督校内“三重一大”等事项，充分履行监督职责。</w:t>
      </w:r>
    </w:p>
    <w:p>
      <w:pPr>
        <w:overflowPunct w:val="0"/>
        <w:spacing w:line="560" w:lineRule="exact"/>
        <w:ind w:left="-315" w:leftChars="-150" w:right="-315" w:rightChars="-150" w:firstLine="640" w:firstLineChars="200"/>
        <w:rPr>
          <w:rFonts w:ascii="Times New Roman" w:hAnsi="Times New Roman" w:eastAsia="楷体_GB2312"/>
          <w:sz w:val="32"/>
          <w:szCs w:val="32"/>
        </w:rPr>
      </w:pPr>
      <w:r>
        <w:rPr>
          <w:rFonts w:ascii="Times New Roman" w:hAnsi="Times New Roman" w:eastAsia="楷体_GB2312"/>
          <w:sz w:val="32"/>
          <w:szCs w:val="32"/>
        </w:rPr>
        <w:t>（六）夺取反腐败斗争压倒性胜利方面</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15.关于“落实全面从严治党主体责任不力”问题的整改情况。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w:t>
      </w:r>
      <w:r>
        <w:rPr>
          <w:rFonts w:ascii="Times New Roman" w:hAnsi="Times New Roman" w:eastAsia="仿宋_GB2312"/>
          <w:sz w:val="32"/>
          <w:szCs w:val="32"/>
        </w:rPr>
        <w:t>招谈党务工作者，让其在思想上认识到党建工作的严肃性。</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w:t>
      </w:r>
      <w:r>
        <w:rPr>
          <w:rFonts w:ascii="Times New Roman" w:hAnsi="Times New Roman" w:eastAsia="仿宋_GB2312"/>
          <w:sz w:val="32"/>
          <w:szCs w:val="32"/>
        </w:rPr>
        <w:t>总支围绕上级要求和中心工作，认真研究制订全面从严治党工作计划，如实总结全面从严治党工作。</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16.关于“‘两个责任’纪实手册流于形式”问题的整改情况。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w:t>
      </w:r>
      <w:r>
        <w:rPr>
          <w:rFonts w:ascii="Times New Roman" w:hAnsi="Times New Roman" w:eastAsia="仿宋_GB2312"/>
          <w:sz w:val="32"/>
          <w:szCs w:val="32"/>
        </w:rPr>
        <w:t>招谈党务工作者、监委会主任，让其在思想上认识到党建工作、监委会工作的严肃性和重要性。</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w:t>
      </w:r>
      <w:r>
        <w:rPr>
          <w:rFonts w:ascii="Times New Roman" w:hAnsi="Times New Roman" w:eastAsia="仿宋_GB2312"/>
          <w:sz w:val="32"/>
          <w:szCs w:val="32"/>
        </w:rPr>
        <w:t>党总支加强对落实全面从严治党主体责任的重视，认真制定主体责任清单，压实主体责任。教管办监委会明确监督职责，建立健全责任清单，进一步压实监督责任。认真记载“两个责任”纪实手册。</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17．关于“建设工程项目招投标管理不规范”问题的整改情况。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w:t>
      </w:r>
      <w:r>
        <w:rPr>
          <w:rFonts w:ascii="Times New Roman" w:hAnsi="Times New Roman" w:eastAsia="仿宋_GB2312"/>
          <w:sz w:val="32"/>
          <w:szCs w:val="32"/>
        </w:rPr>
        <w:t>所有项目都已按照市局文件规定缴纳履约保证金。</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w:t>
      </w:r>
      <w:r>
        <w:rPr>
          <w:rFonts w:ascii="Times New Roman" w:hAnsi="Times New Roman" w:eastAsia="仿宋_GB2312"/>
          <w:sz w:val="32"/>
          <w:szCs w:val="32"/>
        </w:rPr>
        <w:t>施工合同、中标通知书等文书已严格按照上级要求规范填写。</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18.关于“财务管理不规范”问题的整改情况。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w:t>
      </w:r>
      <w:r>
        <w:rPr>
          <w:rFonts w:ascii="Times New Roman" w:hAnsi="Times New Roman" w:eastAsia="仿宋_GB2312"/>
          <w:sz w:val="32"/>
          <w:szCs w:val="32"/>
        </w:rPr>
        <w:t>各校（园）所有车费已全部凭正规税务发票报支。</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w:t>
      </w:r>
      <w:r>
        <w:rPr>
          <w:rFonts w:ascii="Times New Roman" w:hAnsi="Times New Roman" w:eastAsia="仿宋_GB2312"/>
          <w:sz w:val="32"/>
          <w:szCs w:val="32"/>
        </w:rPr>
        <w:t>各校（园）所有支付费用应附资料已全部附到发票后面。</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3</w:t>
      </w:r>
      <w:r>
        <w:rPr>
          <w:rFonts w:ascii="Times New Roman" w:eastAsia="仿宋_GB2312"/>
          <w:sz w:val="32"/>
          <w:szCs w:val="32"/>
        </w:rPr>
        <w:t>）</w:t>
      </w:r>
      <w:r>
        <w:rPr>
          <w:rFonts w:ascii="Times New Roman" w:hAnsi="Times New Roman" w:eastAsia="仿宋_GB2312"/>
          <w:sz w:val="32"/>
          <w:szCs w:val="32"/>
        </w:rPr>
        <w:t>招谈总务主任，让其在思想上认识到财务工作的严肃性和重要性。各校（园）大额杂工工资已全部打卡支付，零星小额杂工工资由本人签收。</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4</w:t>
      </w:r>
      <w:r>
        <w:rPr>
          <w:rFonts w:ascii="Times New Roman" w:eastAsia="仿宋_GB2312"/>
          <w:sz w:val="32"/>
          <w:szCs w:val="32"/>
        </w:rPr>
        <w:t>）</w:t>
      </w:r>
      <w:r>
        <w:rPr>
          <w:rFonts w:ascii="Times New Roman" w:hAnsi="Times New Roman" w:eastAsia="仿宋_GB2312"/>
          <w:sz w:val="32"/>
          <w:szCs w:val="32"/>
        </w:rPr>
        <w:t>各校（园）已规范报支食堂所采购的食材费用，其他相关费用全部到行政经费帐报支。</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5</w:t>
      </w:r>
      <w:r>
        <w:rPr>
          <w:rFonts w:ascii="Times New Roman" w:eastAsia="仿宋_GB2312"/>
          <w:sz w:val="32"/>
          <w:szCs w:val="32"/>
        </w:rPr>
        <w:t>）</w:t>
      </w:r>
      <w:r>
        <w:rPr>
          <w:rFonts w:ascii="Times New Roman" w:hAnsi="Times New Roman" w:eastAsia="仿宋_GB2312"/>
          <w:sz w:val="32"/>
          <w:szCs w:val="32"/>
        </w:rPr>
        <w:t>合作小学多发放的食堂工作人员清洁费1000元已退还至学校食堂伙食帐。</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6</w:t>
      </w:r>
      <w:r>
        <w:rPr>
          <w:rFonts w:ascii="Times New Roman" w:eastAsia="仿宋_GB2312"/>
          <w:sz w:val="32"/>
          <w:szCs w:val="32"/>
        </w:rPr>
        <w:t>）</w:t>
      </w:r>
      <w:r>
        <w:rPr>
          <w:rFonts w:ascii="Times New Roman" w:hAnsi="Times New Roman" w:eastAsia="仿宋_GB2312"/>
          <w:sz w:val="32"/>
          <w:szCs w:val="32"/>
        </w:rPr>
        <w:t>各校（园）已严格执行竞价采购制度，蔬菜肉类每半个月竞价一次，其余食材每月竞价一次，供应商不再相对固定。</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19.关于“食堂备用金使用不规范”问题的整改情况。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hAnsi="Times New Roman" w:eastAsia="仿宋_GB2312"/>
          <w:sz w:val="32"/>
          <w:szCs w:val="32"/>
        </w:rPr>
        <w:t>已取消备用金，货款已转账支付，学校伙食帐库存现金不超限额。</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20.关于“学校固定资产管理不到位”问题的整改情况。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hAnsi="Times New Roman" w:eastAsia="仿宋_GB2312"/>
          <w:sz w:val="32"/>
          <w:szCs w:val="32"/>
        </w:rPr>
        <w:t>原祖杰小学校址正在新建志良幼儿园，其十三间门面房作为附属用房，待志良幼儿园竣工后，由镇政府统一安排给志良幼儿园使用。</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21. 关于“未执行上级规定，做到教师与学生同菜同价”问题的整改情况。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hAnsi="Times New Roman" w:eastAsia="仿宋_GB2312"/>
          <w:sz w:val="32"/>
          <w:szCs w:val="32"/>
        </w:rPr>
        <w:t>经请示启东市教育服务中心食宿管理科，师生可以不同菜不同价，但须单独核算。新义小学教师自行购菜烹饪用餐，单独核算。祖杰小学教师自带饭菜。</w:t>
      </w:r>
    </w:p>
    <w:p>
      <w:pPr>
        <w:overflowPunct w:val="0"/>
        <w:spacing w:line="560" w:lineRule="exact"/>
        <w:ind w:left="-315" w:leftChars="-150" w:right="-315" w:rightChars="-150" w:firstLine="640" w:firstLineChars="200"/>
        <w:rPr>
          <w:rFonts w:ascii="Times New Roman" w:hAnsi="Times New Roman" w:eastAsia="楷体_GB2312"/>
          <w:sz w:val="32"/>
          <w:szCs w:val="32"/>
        </w:rPr>
      </w:pPr>
      <w:r>
        <w:rPr>
          <w:rFonts w:ascii="Times New Roman" w:hAnsi="Times New Roman" w:eastAsia="楷体_GB2312"/>
          <w:sz w:val="32"/>
          <w:szCs w:val="32"/>
        </w:rPr>
        <w:t>（七）加强巡察反馈问题整改落实方面</w:t>
      </w:r>
    </w:p>
    <w:p>
      <w:pPr>
        <w:overflowPunct w:val="0"/>
        <w:spacing w:line="560" w:lineRule="exact"/>
        <w:ind w:left="-315" w:leftChars="-150" w:right="-315" w:rightChars="-150" w:firstLine="643" w:firstLineChars="200"/>
        <w:rPr>
          <w:rFonts w:ascii="Times New Roman" w:hAnsi="Times New Roman" w:eastAsia="仿宋_GB2312"/>
          <w:b/>
          <w:sz w:val="32"/>
          <w:szCs w:val="32"/>
        </w:rPr>
      </w:pPr>
      <w:r>
        <w:rPr>
          <w:rFonts w:ascii="Times New Roman" w:hAnsi="Times New Roman" w:eastAsia="仿宋_GB2312"/>
          <w:b/>
          <w:sz w:val="32"/>
          <w:szCs w:val="32"/>
        </w:rPr>
        <w:t>22. 关于“2016年11月合作镇教管办对教育局督导发现的问题制定了相应的整改措施，但仍有部分没有整改到位”问题的整改情况。</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hAnsi="Times New Roman" w:eastAsia="仿宋_GB2312"/>
          <w:sz w:val="32"/>
          <w:szCs w:val="32"/>
        </w:rPr>
        <w:t>1</w:t>
      </w:r>
      <w:r>
        <w:rPr>
          <w:rFonts w:ascii="Times New Roman" w:eastAsia="仿宋_GB2312"/>
          <w:sz w:val="32"/>
          <w:szCs w:val="32"/>
        </w:rPr>
        <w:t>）</w:t>
      </w:r>
      <w:r>
        <w:rPr>
          <w:rFonts w:ascii="Times New Roman" w:hAnsi="Times New Roman" w:eastAsia="仿宋_GB2312"/>
          <w:sz w:val="32"/>
          <w:szCs w:val="32"/>
        </w:rPr>
        <w:t>由于认识不到位，未能及时记载合作初中校长施俊杰“违规报支餐费”的检讨内容。现已充分认识到督导巡察的重要性，扎实做好巡察整改工作。</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hAnsi="Times New Roman" w:eastAsia="仿宋_GB2312"/>
          <w:sz w:val="32"/>
          <w:szCs w:val="32"/>
        </w:rPr>
        <w:t>2019年6月6日，总支组织总支全体成员、各校支部书记、党务工作者和校监会主任，认真学习“基层党组织八项基本制度”，强调各种纪实手册等台帐记载要求。2020年1月17日，总支扩大会议上，组织学习《中国共产党支部工作条例（试行）》。在加强党建知识辅导的同时，认真执行“三会一课”制度。</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w:t>
      </w:r>
      <w:r>
        <w:rPr>
          <w:rFonts w:ascii="Times New Roman" w:hAnsi="Times New Roman" w:eastAsia="仿宋_GB2312"/>
          <w:sz w:val="32"/>
          <w:szCs w:val="32"/>
        </w:rPr>
        <w:t>新义小学、祖杰小学、志良幼儿园现都已建立食堂食材进出库台帐。2020年起，新义小学、祖杰小学食堂各个岗位分别由专门人员担任，不再一人兼多职。</w:t>
      </w:r>
    </w:p>
    <w:p>
      <w:pPr>
        <w:overflowPunct w:val="0"/>
        <w:spacing w:line="560" w:lineRule="exact"/>
        <w:ind w:left="-315" w:leftChars="-150" w:right="-315" w:rightChars="-150" w:firstLine="640" w:firstLineChars="200"/>
        <w:rPr>
          <w:rFonts w:ascii="Times New Roman" w:hAnsi="Times New Roman" w:eastAsia="黑体"/>
          <w:sz w:val="32"/>
          <w:szCs w:val="32"/>
        </w:rPr>
      </w:pPr>
      <w:r>
        <w:rPr>
          <w:rFonts w:ascii="Times New Roman" w:hAnsi="Times New Roman" w:eastAsia="黑体"/>
          <w:sz w:val="32"/>
          <w:szCs w:val="32"/>
        </w:rPr>
        <w:t>三、强化督查，务求实效，全面转化巡察整改成果。</w:t>
      </w:r>
    </w:p>
    <w:p>
      <w:pPr>
        <w:overflowPunct w:val="0"/>
        <w:spacing w:line="560" w:lineRule="exact"/>
        <w:ind w:left="-315" w:leftChars="-150" w:right="-315" w:rightChars="-150" w:firstLine="640" w:firstLineChars="200"/>
        <w:rPr>
          <w:rFonts w:ascii="Times New Roman" w:hAnsi="Times New Roman" w:eastAsia="仿宋_GB2312"/>
          <w:sz w:val="32"/>
          <w:szCs w:val="32"/>
        </w:rPr>
      </w:pPr>
      <w:r>
        <w:rPr>
          <w:rFonts w:ascii="Times New Roman" w:hAnsi="Times New Roman" w:eastAsia="仿宋_GB2312"/>
          <w:sz w:val="32"/>
          <w:szCs w:val="32"/>
        </w:rPr>
        <w:t>下阶段，教育党总支将以此次巡察为新起点，用习近平新时代中国特色社会主义思想指导实践，紧紧围绕上级部署，提高政治站位，履行政治责任，把整改工作与各项重点工作结合起来，两手抓、同推进，切实巩固整改成果，转化成推动工作、发展事业的强劲动力，推动合作教育事业不断取得新成果、新突破。</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楷体_GB2312"/>
          <w:b/>
          <w:sz w:val="32"/>
          <w:szCs w:val="32"/>
        </w:rPr>
        <w:t>（一）强化“四个意识”，把政治纪律和政治规矩挺在前面。</w:t>
      </w:r>
      <w:r>
        <w:rPr>
          <w:rFonts w:ascii="Times New Roman" w:hAnsi="Times New Roman" w:eastAsia="仿宋_GB2312"/>
          <w:sz w:val="32"/>
          <w:szCs w:val="32"/>
        </w:rPr>
        <w:t>持续深入学习贯彻习近平新时代中国特色社会主义思想和党的十九大精神，认真贯彻落实习近平总书记关于巡视巡察工作的重要指示精神，把政治建设摆在首位，牢固树立“四个意识”，坚定“四个自信”，坚决做到“两个维护”，始终在思想上、政治上、行动上与以习近平同志为核心的党中央保持高度一致。</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楷体_GB2312"/>
          <w:b/>
          <w:sz w:val="32"/>
          <w:szCs w:val="32"/>
        </w:rPr>
        <w:t>（二）坚持党建引领，凝心聚力抓好抓牢抓实干部队伍建设。</w:t>
      </w:r>
      <w:r>
        <w:rPr>
          <w:rFonts w:ascii="Times New Roman" w:hAnsi="Times New Roman" w:eastAsia="仿宋_GB2312"/>
          <w:sz w:val="32"/>
          <w:szCs w:val="32"/>
        </w:rPr>
        <w:t>健全和落实党建工作责任制，进一步发挥党组织的战斗堡垒作用。牢固树立正确的用人导向，严格执行组织人事纪律，着力提高选人用人制度化、规范化水平。加强干部队伍作风建设，打造忠诚干净担当的高素质干部队伍，不断增强干部队伍的凝聚力、战斗力和创造力。</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楷体_GB2312"/>
          <w:b/>
          <w:sz w:val="32"/>
          <w:szCs w:val="32"/>
        </w:rPr>
        <w:t>（三）压实“两个责任”，推动全面从严治党向纵深发展。</w:t>
      </w:r>
      <w:r>
        <w:rPr>
          <w:rFonts w:ascii="Times New Roman" w:hAnsi="Times New Roman" w:eastAsia="仿宋_GB2312"/>
          <w:sz w:val="32"/>
          <w:szCs w:val="32"/>
        </w:rPr>
        <w:t>切实落实党风廉政建设主体责任，坚持全面从严治党，健全党风廉政建设责任制，协同推进“两个责任”构建，将党风廉政建设与教育教学工作和党的建设同研究、同部署、同落实，并开展纪律监督、作风监督和履职监督，形成“两手抓、两手都要硬”的共管格局。持续加大执纪审查调查力度，深化运用监督执纪“四种形态”，驰而不息加强作风建设，接受社会和全体教职工监督，并加强重点领域监管，防范廉政风险。</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楷体_GB2312"/>
          <w:b/>
          <w:sz w:val="32"/>
          <w:szCs w:val="32"/>
        </w:rPr>
        <w:t>（四）构建长效机制，以巡察整改成果激发合作教育发展新动能。</w:t>
      </w:r>
      <w:r>
        <w:rPr>
          <w:rFonts w:ascii="Times New Roman" w:hAnsi="Times New Roman" w:eastAsia="仿宋_GB2312"/>
          <w:sz w:val="32"/>
          <w:szCs w:val="32"/>
        </w:rPr>
        <w:t>坚决落实整改工作要求，坚持目标不变、标准不降、力度不减，对已完成的整改事项，加强日常监督和检查，举一反三，持续巩固和拓展整改结果；对仍在深化整改的，强力推进，确保在完成时限内落实到位；对需长期推进事项，紧盯不放，加强跟踪督办，着力构建管长远、治根本的长效机制，真正做到真改实改、真落实见实效。</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楷体_GB2312"/>
          <w:b/>
          <w:sz w:val="32"/>
          <w:szCs w:val="32"/>
        </w:rPr>
        <w:t>（五）把纪律挺在前面，持之以恒纠正“四风”。</w:t>
      </w:r>
      <w:r>
        <w:rPr>
          <w:rFonts w:ascii="Times New Roman" w:hAnsi="Times New Roman" w:eastAsia="仿宋_GB2312"/>
          <w:sz w:val="32"/>
          <w:szCs w:val="32"/>
        </w:rPr>
        <w:t>坚决把纪律和规矩挺在前面，持续抓好教育，引导党员干部讲政治、守纪律、懂规矩。进一步强化对党员干部的监督管理，真正做到真管真严、敢管敢严、长管长严。全力落实巡察整改问题，做到有错必纠。进一步完善各项管理制度，在提高制度执行力上下功夫。以问题为导向抓好制度建设，及时堵住制度漏洞，扎紧制度笼子，坚决防止“四风”问题反弹。</w:t>
      </w:r>
    </w:p>
    <w:p>
      <w:pPr>
        <w:overflowPunct w:val="0"/>
        <w:spacing w:line="560" w:lineRule="exact"/>
        <w:ind w:left="-315" w:leftChars="-150" w:right="-315" w:rightChars="-150" w:firstLine="643" w:firstLineChars="200"/>
        <w:rPr>
          <w:rFonts w:ascii="Times New Roman" w:hAnsi="Times New Roman" w:eastAsia="仿宋_GB2312"/>
          <w:sz w:val="32"/>
          <w:szCs w:val="32"/>
        </w:rPr>
      </w:pPr>
      <w:r>
        <w:rPr>
          <w:rFonts w:ascii="Times New Roman" w:hAnsi="Times New Roman" w:eastAsia="楷体_GB2312"/>
          <w:b/>
          <w:sz w:val="32"/>
          <w:szCs w:val="32"/>
        </w:rPr>
        <w:t>（六）强化问题意识，持续抓好整改工作。</w:t>
      </w:r>
      <w:r>
        <w:rPr>
          <w:rFonts w:ascii="Times New Roman" w:hAnsi="Times New Roman" w:eastAsia="仿宋_GB2312"/>
          <w:sz w:val="32"/>
          <w:szCs w:val="32"/>
        </w:rPr>
        <w:t>坚持整改目标不变、整改劲头不松、整改力度不减。进一步增强政治意识、大局意识、核心意识、看齐意识，进一步增强巡察整改的责任感和使命感，切实把巡察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总支班子成员和全体教职工将认真履责，扎实苦干，对巡察组反馈的问题一个不放过、一个不疏忽，继续抓好整改落实，高标准、高质量、严要求，确保全部完成整改任务，向合作人民交一份满意答卷</w:t>
      </w:r>
      <w:r>
        <w:rPr>
          <w:rFonts w:hint="eastAsia" w:ascii="Times New Roman" w:hAnsi="Times New Roman" w:eastAsia="仿宋_GB2312"/>
          <w:sz w:val="32"/>
          <w:szCs w:val="32"/>
        </w:rPr>
        <w:t>。</w:t>
      </w:r>
    </w:p>
    <w:p>
      <w:pPr>
        <w:overflowPunct w:val="0"/>
        <w:snapToGrid w:val="0"/>
        <w:spacing w:line="560" w:lineRule="exact"/>
        <w:ind w:left="-315" w:leftChars="-150" w:right="-315" w:rightChars="-150" w:firstLine="640" w:firstLineChars="200"/>
        <w:rPr>
          <w:rFonts w:ascii="Times New Roman" w:hAnsi="Times New Roman" w:eastAsia="仿宋_GB2312"/>
          <w:sz w:val="32"/>
          <w:szCs w:val="32"/>
        </w:rPr>
      </w:pPr>
      <w:r>
        <w:rPr>
          <w:rFonts w:ascii="Times New Roman" w:hAnsi="Times New Roman" w:eastAsia="仿宋_GB2312"/>
          <w:sz w:val="32"/>
          <w:szCs w:val="32"/>
        </w:rPr>
        <w:t>欢迎广大干部群众对巡察整改落实情况进行监督。如有意见建议，请及时向我们反映。联系方式：电话0513-68265513、83961240，邮政信箱启东市合作镇教育管理办公室，</w:t>
      </w:r>
      <w:r>
        <w:fldChar w:fldCharType="begin"/>
      </w:r>
      <w:r>
        <w:instrText xml:space="preserve"> HYPERLINK "mailto:电子邮箱hzzjgb@126.com" </w:instrText>
      </w:r>
      <w:r>
        <w:fldChar w:fldCharType="separate"/>
      </w:r>
      <w:r>
        <w:rPr>
          <w:rFonts w:ascii="Times New Roman" w:hAnsi="Times New Roman" w:eastAsia="仿宋_GB2312"/>
          <w:sz w:val="32"/>
          <w:szCs w:val="32"/>
        </w:rPr>
        <w:t>电子邮箱hzzjgb@126.com</w:t>
      </w:r>
      <w:r>
        <w:rPr>
          <w:rFonts w:ascii="Times New Roman" w:hAnsi="Times New Roman" w:eastAsia="仿宋_GB2312"/>
          <w:sz w:val="32"/>
          <w:szCs w:val="32"/>
        </w:rPr>
        <w:fldChar w:fldCharType="end"/>
      </w:r>
      <w:r>
        <w:rPr>
          <w:rFonts w:ascii="Times New Roman" w:hAnsi="Times New Roman" w:eastAsia="仿宋_GB2312"/>
          <w:sz w:val="32"/>
          <w:szCs w:val="32"/>
        </w:rPr>
        <w:t>。</w:t>
      </w:r>
    </w:p>
    <w:p>
      <w:pPr>
        <w:overflowPunct w:val="0"/>
        <w:snapToGrid w:val="0"/>
        <w:spacing w:line="560" w:lineRule="exact"/>
        <w:ind w:right="-315" w:rightChars="-150"/>
        <w:rPr>
          <w:rFonts w:ascii="Times New Roman" w:hAnsi="Times New Roman" w:eastAsia="仿宋_GB2312"/>
          <w:b/>
          <w:sz w:val="32"/>
          <w:szCs w:val="32"/>
        </w:rPr>
      </w:pPr>
    </w:p>
    <w:p>
      <w:pPr>
        <w:overflowPunct w:val="0"/>
        <w:snapToGrid w:val="0"/>
        <w:spacing w:line="560" w:lineRule="exact"/>
        <w:ind w:left="-315" w:leftChars="-150" w:right="-315" w:rightChars="-150" w:firstLine="2080" w:firstLineChars="650"/>
        <w:rPr>
          <w:rFonts w:ascii="Times New Roman" w:hAnsi="Times New Roman" w:eastAsia="仿宋_GB2312"/>
          <w:sz w:val="32"/>
          <w:szCs w:val="32"/>
        </w:rPr>
      </w:pPr>
      <w:r>
        <w:rPr>
          <w:rFonts w:ascii="Times New Roman" w:hAnsi="Times New Roman" w:eastAsia="仿宋_GB2312"/>
          <w:sz w:val="32"/>
          <w:szCs w:val="32"/>
        </w:rPr>
        <w:t>中共启东市合作镇教育管理办公室总支部委员会</w:t>
      </w:r>
    </w:p>
    <w:p>
      <w:pPr>
        <w:overflowPunct w:val="0"/>
        <w:snapToGrid w:val="0"/>
        <w:spacing w:line="560" w:lineRule="exact"/>
        <w:ind w:right="-315" w:rightChars="-150" w:firstLine="4480" w:firstLineChars="1400"/>
        <w:rPr>
          <w:rFonts w:ascii="Times New Roman" w:hAnsi="Times New Roman" w:eastAsia="仿宋_GB2312"/>
          <w:sz w:val="32"/>
          <w:szCs w:val="32"/>
        </w:rPr>
      </w:pPr>
      <w:r>
        <w:rPr>
          <w:rFonts w:ascii="Times New Roman" w:hAnsi="Times New Roman" w:eastAsia="仿宋_GB2312"/>
          <w:sz w:val="32"/>
          <w:szCs w:val="32"/>
        </w:rPr>
        <w:t>2020年</w:t>
      </w:r>
      <w:r>
        <w:rPr>
          <w:rFonts w:hint="eastAsia" w:ascii="Times New Roman" w:hAnsi="Times New Roman" w:eastAsia="仿宋_GB2312"/>
          <w:sz w:val="32"/>
          <w:szCs w:val="32"/>
        </w:rPr>
        <w:t>7</w:t>
      </w:r>
      <w:r>
        <w:rPr>
          <w:rFonts w:ascii="Times New Roman" w:hAnsi="Times New Roman" w:eastAsia="仿宋_GB2312"/>
          <w:sz w:val="32"/>
          <w:szCs w:val="32"/>
        </w:rPr>
        <w:t>月</w:t>
      </w:r>
    </w:p>
    <w:p>
      <w:pPr>
        <w:spacing w:line="560" w:lineRule="exact"/>
        <w:rPr>
          <w:rFonts w:ascii="Times New Roman" w:hAnsi="Times New Roman" w:eastAsia="方正大标宋简体"/>
          <w:color w:val="000000" w:themeColor="text1"/>
          <w:spacing w:val="-20"/>
          <w:sz w:val="44"/>
          <w:szCs w:val="44"/>
          <w14:textFill>
            <w14:solidFill>
              <w14:schemeClr w14:val="tx1"/>
            </w14:solidFill>
          </w14:textFill>
        </w:rPr>
      </w:pPr>
    </w:p>
    <w:p>
      <w:pPr>
        <w:spacing w:line="560" w:lineRule="exact"/>
        <w:rPr>
          <w:rFonts w:ascii="Times New Roman" w:hAnsi="Times New Roman" w:eastAsia="方正大标宋简体"/>
          <w:color w:val="000000" w:themeColor="text1"/>
          <w:spacing w:val="-20"/>
          <w:sz w:val="44"/>
          <w:szCs w:val="44"/>
          <w14:textFill>
            <w14:solidFill>
              <w14:schemeClr w14:val="tx1"/>
            </w14:solidFill>
          </w14:textFill>
        </w:rPr>
      </w:pPr>
    </w:p>
    <w:p>
      <w:pPr>
        <w:spacing w:line="560" w:lineRule="exact"/>
        <w:rPr>
          <w:rFonts w:ascii="Times New Roman" w:hAnsi="Times New Roman" w:eastAsia="方正大标宋简体"/>
          <w:color w:val="000000" w:themeColor="text1"/>
          <w:spacing w:val="-20"/>
          <w:sz w:val="44"/>
          <w:szCs w:val="44"/>
          <w14:textFill>
            <w14:solidFill>
              <w14:schemeClr w14:val="tx1"/>
            </w14:solidFill>
          </w14:textFill>
        </w:rPr>
      </w:pPr>
    </w:p>
    <w:p>
      <w:pPr>
        <w:spacing w:line="560" w:lineRule="exact"/>
        <w:jc w:val="center"/>
        <w:rPr>
          <w:rFonts w:ascii="Times New Roman" w:hAnsi="Times New Roman" w:eastAsia="方正大标宋简体"/>
          <w:color w:val="000000" w:themeColor="text1"/>
          <w:spacing w:val="-20"/>
          <w:sz w:val="44"/>
          <w:szCs w:val="44"/>
          <w14:textFill>
            <w14:solidFill>
              <w14:schemeClr w14:val="tx1"/>
            </w14:solidFill>
          </w14:textFill>
        </w:rPr>
      </w:pPr>
    </w:p>
    <w:p>
      <w:pPr>
        <w:spacing w:line="560" w:lineRule="exact"/>
        <w:jc w:val="center"/>
        <w:rPr>
          <w:rFonts w:ascii="Times New Roman" w:hAnsi="Times New Roman" w:eastAsia="方正大标宋简体"/>
          <w:color w:val="000000" w:themeColor="text1"/>
          <w:spacing w:val="-20"/>
          <w:sz w:val="44"/>
          <w:szCs w:val="44"/>
          <w14:textFill>
            <w14:solidFill>
              <w14:schemeClr w14:val="tx1"/>
            </w14:solidFill>
          </w14:textFill>
        </w:rPr>
      </w:pPr>
    </w:p>
    <w:p>
      <w:pPr>
        <w:spacing w:line="560" w:lineRule="exact"/>
        <w:jc w:val="center"/>
        <w:rPr>
          <w:rFonts w:ascii="Times New Roman" w:hAnsi="Times New Roman" w:eastAsia="方正大标宋简体"/>
          <w:color w:val="000000" w:themeColor="text1"/>
          <w:spacing w:val="-20"/>
          <w:sz w:val="44"/>
          <w:szCs w:val="44"/>
          <w14:textFill>
            <w14:solidFill>
              <w14:schemeClr w14:val="tx1"/>
            </w14:solidFill>
          </w14:textFill>
        </w:rPr>
      </w:pPr>
    </w:p>
    <w:p>
      <w:pPr>
        <w:spacing w:line="560" w:lineRule="exact"/>
        <w:jc w:val="center"/>
        <w:rPr>
          <w:rFonts w:ascii="Times New Roman" w:hAnsi="Times New Roman" w:eastAsia="方正大标宋简体"/>
          <w:color w:val="000000" w:themeColor="text1"/>
          <w:spacing w:val="-20"/>
          <w:sz w:val="44"/>
          <w:szCs w:val="44"/>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0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2020-08-05T07:44:07Z</dcterms:created>
  <dc:creator>Administrator</dc:creator>
  <cp:lastModifiedBy>Administrator</cp:lastModifiedBy>
  <dcterms:modified xsi:type="dcterms:W3CDTF">2020-08-05T07:44:26Z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