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jc w:val="center"/>
        <w:rPr>
          <w:rFonts w:ascii="Times New Roman" w:hAnsi="Times New Roman" w:eastAsia="方正小标宋简体"/>
          <w:w w:val="90"/>
          <w:sz w:val="44"/>
          <w:szCs w:val="44"/>
        </w:rPr>
      </w:pPr>
      <w:r>
        <w:rPr>
          <w:rFonts w:ascii="Times New Roman" w:hAnsi="Times New Roman" w:eastAsia="方正小标宋简体"/>
          <w:w w:val="90"/>
          <w:sz w:val="44"/>
          <w:szCs w:val="44"/>
        </w:rPr>
        <w:t>吕四中学党支部关于巡察整改进展情况的通报</w:t>
      </w:r>
    </w:p>
    <w:p>
      <w:pPr>
        <w:overflowPunct w:val="0"/>
        <w:spacing w:line="560" w:lineRule="exact"/>
        <w:ind w:firstLine="640" w:firstLineChars="200"/>
        <w:rPr>
          <w:rFonts w:ascii="Times New Roman" w:hAnsi="Times New Roman" w:eastAsia="仿宋_GB2312"/>
          <w:sz w:val="32"/>
          <w:szCs w:val="32"/>
        </w:rPr>
      </w:pP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启东市委统一部署，2019年6月至9月，十三届启东市委第十二轮巡察第一巡察组对吕四中学党支部进行了巡察。2020年1月6日，十三届启东市委第十二轮巡察第一巡察组向启东市吕四中学党支部反馈了巡察意见。按照党务公开原则和巡察工作有关要求，现将巡察整改进展情况予以公布。</w:t>
      </w:r>
    </w:p>
    <w:p>
      <w:pPr>
        <w:overflowPunct w:val="0"/>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一、巡察整改工作做法</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吕四中学党支部严格落实巡察组的工作要求，把巡察整改作为树牢“四个意识”、落实“两个坚决维护”的政治检验，作为履行“两个责任”、营造风清气正良好政治生态的实际行动，作为推动学校教育教学质量提升的重大举措，精心组织、压实责任、立行立改，从严从实做好巡</w:t>
      </w:r>
      <w:r>
        <w:rPr>
          <w:rFonts w:hint="eastAsia" w:ascii="Times New Roman" w:hAnsi="Times New Roman" w:eastAsia="仿宋_GB2312"/>
          <w:sz w:val="32"/>
          <w:szCs w:val="32"/>
        </w:rPr>
        <w:t>察</w:t>
      </w:r>
      <w:r>
        <w:rPr>
          <w:rFonts w:ascii="Times New Roman" w:hAnsi="Times New Roman" w:eastAsia="仿宋_GB2312"/>
          <w:sz w:val="32"/>
          <w:szCs w:val="32"/>
        </w:rPr>
        <w:t>“后半篇文章”。</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（一）以上率下，迅速行动。</w:t>
      </w:r>
      <w:r>
        <w:rPr>
          <w:rFonts w:ascii="Times New Roman" w:hAnsi="Times New Roman" w:eastAsia="仿宋_GB2312"/>
          <w:sz w:val="32"/>
          <w:szCs w:val="32"/>
        </w:rPr>
        <w:t>收到巡察组反馈意见后，2020年1月17日我校召开党支部扩大会议，就整改工作进行全面安排部署。首先，按照“谁主管、谁负责”的原则，成立了吕四中学巡察反馈问题整改工作领导小组，由党支部书记、校长高德群同志任组长，袁冬晖、袁永辉、葛东华三位副校长为副组长，各科室负责人为领导小组成员。学校党支部于2020年1月17日和1月18日召开班子成员专题组织生活会，针对巡察反馈问题由领导班子率先垂范，深入进行自我剖析、查找原因、认领问题、研究整改，切实统一整改工作思想认识，抓好分管领域整改工作。</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（二）压实责任，紧盯不放。</w:t>
      </w:r>
      <w:r>
        <w:rPr>
          <w:rFonts w:ascii="Times New Roman" w:hAnsi="Times New Roman" w:eastAsia="仿宋_GB2312"/>
          <w:sz w:val="32"/>
          <w:szCs w:val="32"/>
        </w:rPr>
        <w:t>迅速制定并下发了《吕四中学党支部巡察反馈问题整改工作方案》，对照巡察组反馈意见一条一条分析，一项一项研究，将巡察反馈的6个方面问题，细化分解为具体整改任务，逐项落实责任领导、牵头（责任）部门、完成时限和整改措施。明确党支部书记对整改工作负总责，领导班子其他成员按分工负责牵头整改事项和涉及分管范围内的具体整改工作，各科室主要负责人为直接责任人。</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（三）强化督导，确保落实。</w:t>
      </w:r>
      <w:r>
        <w:rPr>
          <w:rFonts w:ascii="Times New Roman" w:hAnsi="Times New Roman" w:eastAsia="仿宋_GB2312"/>
          <w:sz w:val="32"/>
          <w:szCs w:val="32"/>
        </w:rPr>
        <w:t>建立督查工作机制，由党支部、校长室对巡察整改工作全程介入、督导检查、一抓到底、紧盯不放，既查任务落实又查思想作风，既查工作成效又查责任担当，定期召开巡察整改领导小组会议研究整改工作。坚持问题整改销号制，做到一个问题一个举措，整改一个销号一个。</w:t>
      </w:r>
    </w:p>
    <w:p>
      <w:pPr>
        <w:overflowPunct w:val="0"/>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二、市委第一巡察组反馈意见整改落实情况</w:t>
      </w:r>
    </w:p>
    <w:p>
      <w:pPr>
        <w:overflowPunct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（一）党的政治建设方面问题</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1.关于“校领导班子党领导一切的观念不够强”问题的整改情况。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（1）落实全面从严治党主体责任相关制度，召开党支部会议，制订2020年度党支部、班子成员主体责任清单。班子成员按照清单认真履责，按月完成。</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（2）党支部组织各部门人员认真学习三重一大事项决策程序；制定《吕四中学三重一大决策规则》，把三重一大事项明确列入党支部讨论。</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2.关于“执行民主集中制不够严格”问题的整改情况。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织各部门人员认真学习三重一大事项决策程序。严格执行“三重一大”民主决策制度，进一步完善议事规则和程序，凡属重大决策、重要干部任免、重大项目安排和大额度资金安排使用必须坚持实现调查论证、会上集体讨论、党政正职末位表态。对三重一大事项的决策过程，明确指定专人记载，详细记载时间、地点、出席人员、分管领导的意见和其他委员发言，表决结果，最后结论。要保存现场的照片、会议记录以及表决材料等。</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3.关于“校领导班子开展民主生活会不经常、质量不高”问题的整改情况。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按照要求，每年召开一次民主生活会。做到抓好会前准备，研究制定会议方案，细化各环节，广泛征求意见和建议，开展谈心谈话，认真查找存在问题，形成对照检查材料；规范会议程序，党支部负责同志代表班子作对照检查，领导班子成员再逐一作对照检查，开展严肃批评与自我批评。班子成员对个人、家庭、亲属重大事项如实作出报告；认真整改落实。针对查摆的问题列出整改清单，落实整改措施，强化整改成效。</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4.关于“推动学校高质量发展工作不够有力”问题的整改情况。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吕四中学提高青年教师课堂教学能力培训方案》、《教学六认真基本要求及考核办法》、《吕四中学青年教师培养方案》、《吕四中学名师培养工程实施方案》，明确在党支部领导下，在学校软件（课堂改革、多元发展、特色发展、青年教师培养、备课组建设、班主任团队建设、德育工作、教科研能力提升、名师培养等）和硬件设施等方面的发展目标、举措和保障措施。</w:t>
      </w:r>
    </w:p>
    <w:p>
      <w:pPr>
        <w:overflowPunct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（二）党的思想建设方面问题</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5.关于“学习贯彻党的十九大精神不及时、不全面”问题整改情况。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吕四中学党支部专题学习贯彻《中国共产党党支部工作条例》，牢固树立“四个意识”，切实发挥党支部领导核心作用，落实“两个责任”，切实担当起全面从严治党的职责。制定党员学习教育计划，将党的十九大精神、习近平总书记系列重要讲话和市委有关决策部署和会议精神作为学习教育的重点内容，丰富理论学习形式，夯实理论基础，重视学习效果。建立《启东市吕四中学党员学习制度》，明确学习的时间、地点、计划、内容，对党员的笔记、心得体会等内容进行严格检查。</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6.关于“两学一做”学习教育推进不够扎实”问题的整改情况。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继续深入开展“两学一做”教育活动，建立《吕四中学“两学一做”学习教育常态化实施方案》，严格按照实施方案开展教育活动，形成完整的台账资料。校领导班子成员高质量完成“两学一做”学习笔记，并要在所有政治和业务学习中起到表率作用，各类学习笔记齐全。</w:t>
      </w:r>
    </w:p>
    <w:p>
      <w:pPr>
        <w:overflowPunct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（三）党的组织建设方面问题</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7.关于“校党支部对</w:t>
      </w:r>
      <w:r>
        <w:rPr>
          <w:rFonts w:hint="eastAsia" w:ascii="Times New Roman" w:hAnsi="Times New Roman" w:eastAsia="仿宋_GB2312"/>
          <w:bCs/>
          <w:sz w:val="32"/>
          <w:szCs w:val="32"/>
        </w:rPr>
        <w:t>‘</w:t>
      </w:r>
      <w:r>
        <w:rPr>
          <w:rFonts w:ascii="Times New Roman" w:hAnsi="Times New Roman" w:eastAsia="仿宋_GB2312"/>
          <w:bCs/>
          <w:sz w:val="32"/>
          <w:szCs w:val="32"/>
        </w:rPr>
        <w:t>抓好党建是最大政绩</w:t>
      </w:r>
      <w:r>
        <w:rPr>
          <w:rFonts w:hint="eastAsia" w:ascii="Times New Roman" w:hAnsi="Times New Roman" w:eastAsia="仿宋_GB2312"/>
          <w:bCs/>
          <w:sz w:val="32"/>
          <w:szCs w:val="32"/>
        </w:rPr>
        <w:t>’</w:t>
      </w:r>
      <w:r>
        <w:rPr>
          <w:rFonts w:ascii="Times New Roman" w:hAnsi="Times New Roman" w:eastAsia="仿宋_GB2312"/>
          <w:bCs/>
          <w:sz w:val="32"/>
          <w:szCs w:val="32"/>
        </w:rPr>
        <w:t>认识不到位”问题的整改情况。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学校工作情况特殊，每年1月、2月、7月、8月学校正处在寒暑假期间，使支部活动未能正常开展，现确定寒暑假期间每月上旬或下旬正常开展支部活动，严格落实三会一课制度，支委会活动正常开展。制定《启东市吕四中学党支部组织生活会制度》、《吕四中学组织生活会实施方案》，明确时间、地点、出席对象，认真进行学习交流，开展批评与自我批评，并由专人记载。制定《离退休党员管理制度》，对退休老党员严格管理同时做好关心关爱工作，对年龄偏大行动不便的党员同志，支部委员与退休党员结对，送学上门。</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8.关于“支部换届选举不规范”问题的整改情况。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因学校主要领导人事变动，</w:t>
      </w:r>
      <w:r>
        <w:rPr>
          <w:rFonts w:hint="eastAsia" w:ascii="Times New Roman" w:hAnsi="Times New Roman" w:eastAsia="仿宋_GB2312"/>
          <w:sz w:val="32"/>
          <w:szCs w:val="32"/>
        </w:rPr>
        <w:t>20</w:t>
      </w:r>
      <w:r>
        <w:rPr>
          <w:rFonts w:ascii="Times New Roman" w:hAnsi="Times New Roman" w:eastAsia="仿宋_GB2312"/>
          <w:sz w:val="32"/>
          <w:szCs w:val="32"/>
        </w:rPr>
        <w:t>16年支委换届选举资料不全。现党支委全体成员认真学习支部换届选举的相关规定、要求和程序。完善党小组充分酝酿制度、民主推选候选人程序，完善换届制度建设，并委派专人负责对相关材料收集工作。严格党员大会程序，制定《党员日常管理制度》，规范党员请假制度，如实做好出缺勤记载。</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9.关于“党费缴纳不规范”问题的整改情况。</w:t>
      </w:r>
    </w:p>
    <w:p>
      <w:pPr>
        <w:shd w:val="clear" w:color="auto" w:fill="FFFFFF"/>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严格按照党费测算标准，重新测算每位党员应缴纳的党费，以后每年根据工资变化进行调整，并向全体党员公示；（2）规范党费收缴流程，由支部通知每月收缴党费，各党员每月、按时、足额将应缴纳的党费交给党小组长，由党小组长交给党支委组织委员，然后上缴上级党委。（3）上缴党费的发票要每月及时向党员公示。（4）对不及时上缴党费、不足额上缴党费的同志进行提醒、诫勉谈话，对拒不改正者严格按照党规党纪处理。</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10.关于“支部活动记载不认真、不严肃”问题的整改情况。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严格按照启东市教育工委关于“三会一课”记载要求，进一步规范支部活动的记载，由专人负责记载，并委派专人对支部台账的记载情况进行监督检查，发现不规范之处及时整改。</w:t>
      </w:r>
    </w:p>
    <w:p>
      <w:pPr>
        <w:overflowPunct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（四）党的作风建设方面</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11.关于“办事拖拉，应退还学生的有关费用未退还学生”问题的整改情况。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（1）因学校主要领导调整，校服费和实际支付校服费差价一事未引起当时校长室高度重视，现已在2020年1月19日前全额退还给学生，完成整改。</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（2）学生生活用品给余费892.00元，已在2020年1月17日退还给学生。</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负责后勤管理的副校长、总务主任和会计等三位同志进行诫勉谈话，要求其深刻反思工作中存在的问题，深挖思想根源。要求对代办费进行严格、透明的清算，确保每学年一次性结清。如有多余，必须在学年内退还学生，并由学生签字领取。退款金额必须向全体师生和家长公示。</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（4）伙食费给余款已在2019年9月全部退还给学生，并建立健全伙食费管理办法。</w:t>
      </w:r>
    </w:p>
    <w:p>
      <w:pPr>
        <w:overflowPunct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（五）党的纪律建设方面</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12.关于“预备党员转正程序不严”问题的整改情况。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党支委全体成员认真学习中共南通市委组织部于2018年7月印发的《中国共产党发展党员工作细则》、《中国共产党发展党员工作流程》，今后发展党员严格按照手册的规定、要求和程序执行，并明确由专人负责发展党员的相关工作，并委派专人负责对相关材料的记载和收集。</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13.关于“工程项目中标通知书、合同签订不规范”问题的整改情况。</w:t>
      </w:r>
    </w:p>
    <w:p>
      <w:pPr>
        <w:overflowPunct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加强学习启教发〔2020〕1号文件，规范操作工程项目的实施。</w:t>
      </w:r>
      <w:r>
        <w:rPr>
          <w:rFonts w:ascii="Times New Roman" w:hAnsi="Times New Roman" w:eastAsia="仿宋_GB2312"/>
          <w:sz w:val="32"/>
          <w:szCs w:val="32"/>
        </w:rPr>
        <w:t>对负责后勤管理的副校长、总务主任等两位同志进行诫勉谈话，要求其深刻反思工作中存在的问题，深挖思想根源。</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14.关于“未按规定收取履约保证金”问题的整改情况。</w:t>
      </w:r>
    </w:p>
    <w:p>
      <w:pPr>
        <w:overflowPunct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消防改造工程项目合同由代理公司拟定，学校工作人员缺少相关经验，让承包单位自行去财务交纳履约保证金，后来又获悉其投标保证金已拿回，以为该单位已交纳履约保证金，所以没有进一步查实。加强学习启教发〔2020〕1号文件，规范操作工程项目的实施。对负责后勤管理的副校长、总务主任等两位同志进行诫勉谈话，要求其深刻反思工作中存在的问题，深挖思想根源。</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15.关于“财务管理不规范”问题的整改情况。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（1）由于列支科目错误，导致列支科目不规范，现已改成一日捐明细科目。</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2018年年底前，因南通市中小学食堂管理制度中未对学校食堂后勤人员加班费支出作明确要求，所以我校按惯例将食堂后勤人员的加班费列入伙食帐的管理费用中。现按相关最新规定，从2019年起，食堂后勤人员加班费已不在伙食账中列支。健全完善食堂后勤人员的加班审核和加班支出，建立《吕四中学食堂后勤人员加班制度》，严格按照制度规范实行。</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（3）租车合同协议不规范，租赁公司协议中未列用途栏。原租车合同协议书右上角已补明用途。现规范协议，完善合同，写清租车用途。</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由于寄宿生用品统一由教育局招标采购付款，学校按要求付款至教育服务中心，但是学校只收到付款发票，而未收到用品清单。现已提供寄宿生用品清单，完善手续材料。</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16.关于“固定资产采购手续不全，管理不规范”问题的整改情况。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（1）2017年12月21日购5P格力空调，是用于计算机房急用。当时操作因为应急，合同中出现不严密之处，现已将协议签订日期、交货时间及学校盖章签名补全。</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严格执行采购和招投标相关规定，组织相关人员特别是后勤人员系统学习相关文件，照章行事，杜绝此类事件发生。对负责后勤管理的副校长、总务主任等两位同志进行诫勉谈话，要求其深刻反思工作中存在的问题，深挖思想根源。购买的冰箱做好固定资产的入账工作。</w:t>
      </w:r>
    </w:p>
    <w:p>
      <w:pPr>
        <w:overflowPunct w:val="0"/>
        <w:spacing w:line="560" w:lineRule="exact"/>
        <w:ind w:firstLine="640" w:firstLineChars="200"/>
        <w:rPr>
          <w:rFonts w:ascii="Times New Roman" w:hAnsi="Times New Roman"/>
          <w:sz w:val="28"/>
          <w:szCs w:val="28"/>
        </w:rPr>
      </w:pPr>
      <w:r>
        <w:rPr>
          <w:rFonts w:ascii="Times New Roman" w:hAnsi="Times New Roman" w:eastAsia="仿宋_GB2312"/>
          <w:sz w:val="32"/>
          <w:szCs w:val="32"/>
        </w:rPr>
        <w:t>（3）已对相关固定资产进行清核。海鸥相机7台，风琴5架，摄像机1台现已走固定资产报耗程序。汽车已在2019年固定资产账上完成核销。现要求总务部门固定资产报耗按照固定资产管理制度严格执行。</w:t>
      </w:r>
    </w:p>
    <w:p>
      <w:pPr>
        <w:overflowPunct w:val="0"/>
        <w:spacing w:line="56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（六）夺取反腐败斗争压倒性胜利方面</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17.关于“党支部落实“两个责任”走形式”问题的整改情况。</w:t>
      </w:r>
    </w:p>
    <w:p>
      <w:pPr>
        <w:pStyle w:val="2"/>
        <w:shd w:val="clear" w:color="auto" w:fill="FFFFFF"/>
        <w:overflowPunct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（1）学校将健全党支部“两个责任”落实机制，把支部建设放在首要位置，精心制订工作计划，每年认真总结党的建设工作。</w:t>
      </w:r>
    </w:p>
    <w:p>
      <w:pPr>
        <w:pStyle w:val="2"/>
        <w:shd w:val="clear" w:color="auto" w:fill="FFFFFF"/>
        <w:overflowPunct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（2）召开专题党支委会议，认真研究和排查学校廉政风险点，制定吕四中学党风廉政建设和反腐败工作计划实施方案及工作总结，严格按照廉政建设和反腐败要求开展活动，并派专人负责建立完善的台账资料。</w:t>
      </w:r>
    </w:p>
    <w:p>
      <w:pPr>
        <w:pStyle w:val="2"/>
        <w:shd w:val="clear" w:color="auto" w:fill="FFFFFF"/>
        <w:overflowPunct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严格按市纪委通知要求开展专题教育活动，精心布置主题教育月活动。严格执行党风廉政建设党组主体责任制度，紧盯重点领域、重点岗位加强督查，细化领导干部“一岗双责”有关规定，将党风廉政建设和反腐败工作任务层层分解，任务细化到部门，责任落实到人头。</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（4）学</w:t>
      </w:r>
      <w:r>
        <w:rPr>
          <w:rFonts w:ascii="Times New Roman" w:hAnsi="Times New Roman" w:eastAsia="仿宋_GB2312"/>
          <w:sz w:val="32"/>
          <w:szCs w:val="32"/>
        </w:rPr>
        <w:t>校将健全校本化廉政教育机制，加强针对性。所有党课由支部书记一把手负责，必须体现学校特色，针对本校党员教职工思想和工作实际，杜绝网上抄袭现象。</w:t>
      </w:r>
    </w:p>
    <w:p>
      <w:pPr>
        <w:overflowPunct w:val="0"/>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三、下一步工作打算</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(一）强化责任担当，紧抓整改工作。</w:t>
      </w:r>
      <w:r>
        <w:rPr>
          <w:rFonts w:ascii="Times New Roman" w:hAnsi="Times New Roman" w:eastAsia="仿宋_GB2312"/>
          <w:sz w:val="32"/>
          <w:szCs w:val="32"/>
        </w:rPr>
        <w:t>对已基本完成的整改任务，适时组织“回头看”，巩固整改成果；对需要较长时间整改的项目，紧盯不放，做到边整边改、立行立改。继续抓好专项整治，以专项整治为载体促进巡察反馈意见的整改落实。</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(二）着力建章立制，构建长效机制。</w:t>
      </w:r>
      <w:r>
        <w:rPr>
          <w:rFonts w:ascii="Times New Roman" w:hAnsi="Times New Roman" w:eastAsia="仿宋_GB2312"/>
          <w:sz w:val="32"/>
          <w:szCs w:val="32"/>
        </w:rPr>
        <w:t>深入贯彻落实中央、省、市关于全面从严治党的部署要求，坚持把整改作为推进全面从严治党的重要举措，可充分运用好巡察整改成果，建立健全全面从严治党长效机制，不断提高党的建设科学化水平。认真贯彻党的十九大精神和习近平总书记系列重要讲话精神，坚决执行中央决策部署，确保政令畅通、令行禁止。</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(三）强化监督检查，严明党的纪律。</w:t>
      </w:r>
      <w:r>
        <w:rPr>
          <w:rFonts w:ascii="Times New Roman" w:hAnsi="Times New Roman" w:eastAsia="仿宋_GB2312"/>
          <w:sz w:val="32"/>
          <w:szCs w:val="32"/>
        </w:rPr>
        <w:t>持之以恒抓好中央八项规定精神的贯彻落实，认真履行“两个责任”，强化责任担当，敢于动真碰硬。把抓好党组织建设摆上重要位置，不断增强党组织的整体功能。严格遵守“六项纪律”特别是政治纪律，全面加强对党组织和党员干部的监督管理。进一步严明党的纪律，加强督促检查，真正做到以优良党风促政风、带行风，办好人民满意的教育。</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欢迎广大干部群众对巡察整改落实情况进行监督。如有意见建议，请及时向我们反映。联系方式：电话：0513-83411437。邮政信箱：江苏省启东市吕四港镇环城南路66号，电子邮箱:jsqd05@126.com。</w:t>
      </w:r>
    </w:p>
    <w:p>
      <w:pPr>
        <w:overflowPunct w:val="0"/>
        <w:spacing w:line="560" w:lineRule="exact"/>
        <w:ind w:firstLine="640" w:firstLineChars="200"/>
        <w:rPr>
          <w:rFonts w:ascii="Times New Roman" w:hAnsi="Times New Roman" w:eastAsia="仿宋_GB2312"/>
          <w:sz w:val="32"/>
          <w:szCs w:val="32"/>
        </w:rPr>
      </w:pPr>
    </w:p>
    <w:p>
      <w:pPr>
        <w:overflowPunct w:val="0"/>
        <w:spacing w:line="560"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启东市吕四中学党支部</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2020年7月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3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jc w:val="right"/>
    </w:pPr>
    <w:rPr>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2020-08-05T07:39:20Z</dcterms:created>
  <dc:creator>Administrator</dc:creator>
  <cp:lastModifiedBy>Administrator</cp:lastModifiedBy>
  <dcterms:modified xsi:type="dcterms:W3CDTF">2020-08-05T07:39:43Z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