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60" w:lineRule="exact"/>
        <w:ind w:firstLine="245" w:firstLineChars="62"/>
        <w:jc w:val="center"/>
        <w:rPr>
          <w:rFonts w:ascii="Times New Roman" w:hAnsi="Times New Roman" w:eastAsia="方正小标宋简体"/>
          <w:w w:val="90"/>
          <w:sz w:val="44"/>
          <w:szCs w:val="44"/>
        </w:rPr>
      </w:pPr>
      <w:r>
        <w:rPr>
          <w:rFonts w:ascii="Times New Roman" w:hAnsi="Times New Roman" w:eastAsia="方正小标宋简体"/>
          <w:w w:val="90"/>
          <w:sz w:val="44"/>
          <w:szCs w:val="44"/>
        </w:rPr>
        <w:t>启东市第一中学党总支</w:t>
      </w:r>
    </w:p>
    <w:p>
      <w:pPr>
        <w:pStyle w:val="2"/>
        <w:ind w:left="0"/>
        <w:jc w:val="center"/>
        <w:rPr>
          <w:rFonts w:ascii="Times New Roman" w:hAnsi="Times New Roman" w:cs="Times New Roman"/>
          <w:b w:val="0"/>
          <w:w w:val="90"/>
        </w:rPr>
      </w:pPr>
      <w:r>
        <w:rPr>
          <w:rFonts w:ascii="Times New Roman" w:hAnsi="Times New Roman" w:eastAsia="方正小标宋简体" w:cs="Times New Roman"/>
          <w:b w:val="0"/>
          <w:w w:val="90"/>
          <w:sz w:val="44"/>
          <w:szCs w:val="44"/>
        </w:rPr>
        <w:t>关于巡察整改进展情况的通报</w:t>
      </w:r>
    </w:p>
    <w:p>
      <w:pPr>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根据启东市委统一部署，2019年6月下旬至2019年9月下旬，十三届启东市委第十二轮巡察一组对启东市第一中学党组织进行了巡察。2020年1月3日，十三届启东市委第十二轮巡察一组向启东市第一中学反馈了巡察意见。按照党务公开原则和巡察工作有关要求，现将巡察整改进展情况予以公布。</w:t>
      </w:r>
    </w:p>
    <w:p>
      <w:pPr>
        <w:widowControl/>
        <w:spacing w:line="560" w:lineRule="exact"/>
        <w:ind w:firstLine="640" w:firstLineChars="200"/>
        <w:rPr>
          <w:rFonts w:ascii="Times New Roman" w:hAnsi="Times New Roman" w:eastAsia="黑体"/>
          <w:kern w:val="0"/>
          <w:sz w:val="32"/>
          <w:szCs w:val="32"/>
          <w:lang w:bidi="en-US"/>
        </w:rPr>
      </w:pPr>
      <w:r>
        <w:rPr>
          <w:rFonts w:ascii="Times New Roman" w:hAnsi="Times New Roman" w:eastAsia="黑体"/>
          <w:kern w:val="0"/>
          <w:sz w:val="32"/>
          <w:szCs w:val="32"/>
          <w:lang w:bidi="en-US"/>
        </w:rPr>
        <w:t>一、整改工作组织机构</w:t>
      </w:r>
    </w:p>
    <w:p>
      <w:pPr>
        <w:widowControl/>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启东市第一中学巡察问题整改工作领导小组</w:t>
      </w:r>
    </w:p>
    <w:p>
      <w:pPr>
        <w:widowControl/>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组  长：陈仲刘  启东市第一中学党总支书记、校长</w:t>
      </w:r>
    </w:p>
    <w:p>
      <w:pPr>
        <w:widowControl/>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副组长：宋凯东  启东市第一中学党总支委员、副校长</w:t>
      </w:r>
    </w:p>
    <w:p>
      <w:pPr>
        <w:widowControl/>
        <w:spacing w:line="560" w:lineRule="exact"/>
        <w:ind w:firstLine="1920" w:firstLineChars="6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薛  健  启东市第一中学党总支委员、副校长</w:t>
      </w:r>
    </w:p>
    <w:p>
      <w:pPr>
        <w:widowControl/>
        <w:spacing w:line="560" w:lineRule="exact"/>
        <w:ind w:firstLine="1920" w:firstLineChars="6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赵裕花  启东市第一中学党总支委员、副校长</w:t>
      </w:r>
    </w:p>
    <w:p>
      <w:pPr>
        <w:widowControl/>
        <w:spacing w:line="560" w:lineRule="exact"/>
        <w:ind w:firstLine="640" w:firstLineChars="200"/>
        <w:rPr>
          <w:rFonts w:ascii="Times New Roman" w:hAnsi="Times New Roman" w:eastAsia="仿宋_GB2312"/>
          <w:spacing w:val="-20"/>
          <w:kern w:val="0"/>
          <w:sz w:val="32"/>
          <w:szCs w:val="32"/>
          <w:lang w:bidi="en-US"/>
        </w:rPr>
      </w:pPr>
      <w:r>
        <w:rPr>
          <w:rFonts w:ascii="Times New Roman" w:hAnsi="Times New Roman" w:eastAsia="仿宋_GB2312"/>
          <w:kern w:val="0"/>
          <w:sz w:val="32"/>
          <w:szCs w:val="32"/>
          <w:lang w:bidi="en-US"/>
        </w:rPr>
        <w:t xml:space="preserve">成  员：陈志慧  </w:t>
      </w:r>
      <w:r>
        <w:rPr>
          <w:rFonts w:ascii="Times New Roman" w:hAnsi="Times New Roman" w:eastAsia="仿宋_GB2312"/>
          <w:spacing w:val="-20"/>
          <w:kern w:val="0"/>
          <w:sz w:val="32"/>
          <w:szCs w:val="32"/>
          <w:lang w:bidi="en-US"/>
        </w:rPr>
        <w:t>启东市第一中学党总支委员、办公室主任</w:t>
      </w:r>
    </w:p>
    <w:p>
      <w:pPr>
        <w:widowControl/>
        <w:spacing w:line="560" w:lineRule="exact"/>
        <w:ind w:firstLine="1920" w:firstLineChars="600"/>
        <w:rPr>
          <w:rFonts w:ascii="Times New Roman" w:hAnsi="Times New Roman" w:eastAsia="仿宋_GB2312"/>
          <w:spacing w:val="-20"/>
          <w:kern w:val="0"/>
          <w:sz w:val="32"/>
          <w:szCs w:val="32"/>
          <w:lang w:bidi="en-US"/>
        </w:rPr>
      </w:pPr>
      <w:r>
        <w:rPr>
          <w:rFonts w:ascii="Times New Roman" w:hAnsi="Times New Roman" w:eastAsia="仿宋_GB2312"/>
          <w:kern w:val="0"/>
          <w:sz w:val="32"/>
          <w:szCs w:val="32"/>
          <w:lang w:bidi="en-US"/>
        </w:rPr>
        <w:t xml:space="preserve">陆  健  </w:t>
      </w:r>
      <w:r>
        <w:rPr>
          <w:rFonts w:ascii="Times New Roman" w:hAnsi="Times New Roman" w:eastAsia="仿宋_GB2312"/>
          <w:spacing w:val="-20"/>
          <w:kern w:val="0"/>
          <w:sz w:val="32"/>
          <w:szCs w:val="32"/>
          <w:lang w:bidi="en-US"/>
        </w:rPr>
        <w:t>启东市第一中学党总支委员、政教处主任</w:t>
      </w:r>
    </w:p>
    <w:p>
      <w:pPr>
        <w:widowControl/>
        <w:spacing w:line="560" w:lineRule="exact"/>
        <w:ind w:firstLine="1920" w:firstLineChars="600"/>
        <w:rPr>
          <w:rFonts w:ascii="Times New Roman" w:hAnsi="Times New Roman" w:eastAsia="仿宋_GB2312"/>
          <w:spacing w:val="-20"/>
          <w:kern w:val="0"/>
          <w:sz w:val="32"/>
          <w:szCs w:val="32"/>
          <w:lang w:bidi="en-US"/>
        </w:rPr>
      </w:pPr>
      <w:r>
        <w:rPr>
          <w:rFonts w:ascii="Times New Roman" w:hAnsi="Times New Roman" w:eastAsia="仿宋_GB2312"/>
          <w:kern w:val="0"/>
          <w:sz w:val="32"/>
          <w:szCs w:val="32"/>
          <w:lang w:bidi="en-US"/>
        </w:rPr>
        <w:t xml:space="preserve">朱海东  </w:t>
      </w:r>
      <w:r>
        <w:rPr>
          <w:rFonts w:ascii="Times New Roman" w:hAnsi="Times New Roman" w:eastAsia="仿宋_GB2312"/>
          <w:spacing w:val="-20"/>
          <w:kern w:val="0"/>
          <w:sz w:val="32"/>
          <w:szCs w:val="32"/>
          <w:lang w:bidi="en-US"/>
        </w:rPr>
        <w:t>启东市第一中学党总支委员、总务处主任</w:t>
      </w:r>
    </w:p>
    <w:p>
      <w:pPr>
        <w:overflowPunct w:val="0"/>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领导小组下设办公室，办公室设在启东市第一中学校长办公室，具体负责整改日常工作和组织协调、督查督办等。整改领导小组办公室主任由陈仲刘同志兼任，副主任由赵裕花同志兼任。</w:t>
      </w:r>
    </w:p>
    <w:p>
      <w:pPr>
        <w:numPr>
          <w:ilvl w:val="0"/>
          <w:numId w:val="1"/>
        </w:numPr>
        <w:overflowPunct w:val="0"/>
        <w:spacing w:line="560" w:lineRule="exact"/>
        <w:ind w:firstLine="640" w:firstLineChars="200"/>
        <w:rPr>
          <w:rFonts w:ascii="黑体" w:hAnsi="黑体" w:eastAsia="黑体"/>
          <w:kern w:val="0"/>
          <w:sz w:val="32"/>
          <w:szCs w:val="32"/>
          <w:lang w:bidi="en-US"/>
        </w:rPr>
      </w:pPr>
      <w:r>
        <w:rPr>
          <w:rFonts w:ascii="黑体" w:hAnsi="黑体" w:eastAsia="黑体"/>
          <w:kern w:val="0"/>
          <w:sz w:val="32"/>
          <w:szCs w:val="32"/>
          <w:lang w:bidi="en-US"/>
        </w:rPr>
        <w:t>整改工作落实情况</w:t>
      </w:r>
    </w:p>
    <w:p>
      <w:pPr>
        <w:overflowPunct w:val="0"/>
        <w:spacing w:line="560" w:lineRule="exact"/>
        <w:ind w:left="640"/>
        <w:rPr>
          <w:rFonts w:ascii="黑体" w:hAnsi="黑体" w:eastAsia="黑体"/>
          <w:kern w:val="0"/>
          <w:sz w:val="32"/>
          <w:szCs w:val="32"/>
          <w:lang w:bidi="en-US"/>
        </w:rPr>
      </w:pPr>
      <w:r>
        <w:rPr>
          <w:rFonts w:hint="eastAsia" w:ascii="楷体_GB2312" w:hAnsi="Times New Roman" w:eastAsia="楷体_GB2312"/>
          <w:kern w:val="0"/>
          <w:sz w:val="32"/>
          <w:szCs w:val="32"/>
          <w:lang w:bidi="en-US"/>
        </w:rPr>
        <w:t>（一）</w:t>
      </w:r>
      <w:r>
        <w:rPr>
          <w:rFonts w:hint="eastAsia" w:ascii="楷体_GB2312" w:hAnsi="Times New Roman" w:eastAsia="楷体_GB2312"/>
          <w:bCs/>
          <w:sz w:val="32"/>
          <w:szCs w:val="32"/>
        </w:rPr>
        <w:t>选人用人方面执行情况</w:t>
      </w:r>
    </w:p>
    <w:p>
      <w:pPr>
        <w:overflowPunct w:val="0"/>
        <w:spacing w:line="560" w:lineRule="exact"/>
        <w:ind w:firstLine="643" w:firstLineChars="200"/>
        <w:rPr>
          <w:rFonts w:ascii="楷体_GB2312" w:hAnsi="Times New Roman" w:eastAsia="楷体_GB2312"/>
          <w:bCs/>
          <w:sz w:val="32"/>
          <w:szCs w:val="32"/>
        </w:rPr>
      </w:pPr>
      <w:r>
        <w:rPr>
          <w:rFonts w:ascii="Times New Roman" w:hAnsi="Times New Roman" w:eastAsia="仿宋_GB2312"/>
          <w:b/>
          <w:kern w:val="0"/>
          <w:sz w:val="32"/>
          <w:szCs w:val="32"/>
          <w:lang w:bidi="en-US"/>
        </w:rPr>
        <w:t>1.关于中层干部选聘程序不够规范问题的整改。</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从2019年暑期起，我校已严格按照《启东市教育系统中层干部任用管理暂行办法》进行操作，通过民主推荐、民主测评，选用陈铤同志为教务处副主任，并对陈铤同志进行考察和公示。2019年9月20日选举产生团委书记盛敏红同志已向共青团启东市委报备。</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2.关于新增内设机构的报批程序不够规范问题的整改。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现批复已办全，教体局已批复。以后严格执行批报程序，规范操作。</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3.关于偏重于业务管理问题的整改。</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每周各年级组织教师开展主题明确的政治学习活动。领导干部深入一线，分插年级组，各党总支委员深入到各办公室，随时关注教师的思想状态、工作氛围。通过召开青年教师座谈会、备课组长座谈会，与年级组长谈心谈话等多种形式，密切关注教师的工作情况，真正践行习总书记“坚持以人民为中心，把群众观点和群众路线深深植根于思想中、具体落实到行动上”的讲话精神。</w:t>
      </w:r>
    </w:p>
    <w:p>
      <w:pPr>
        <w:overflowPunct w:val="0"/>
        <w:spacing w:line="560" w:lineRule="exact"/>
        <w:ind w:left="640"/>
        <w:rPr>
          <w:rFonts w:ascii="楷体_GB2312" w:hAnsi="Times New Roman" w:eastAsia="楷体_GB2312"/>
          <w:bCs/>
          <w:sz w:val="32"/>
          <w:szCs w:val="32"/>
        </w:rPr>
      </w:pPr>
      <w:r>
        <w:rPr>
          <w:rFonts w:ascii="楷体_GB2312" w:hAnsi="Times New Roman" w:eastAsia="楷体_GB2312"/>
          <w:bCs/>
          <w:sz w:val="32"/>
          <w:szCs w:val="32"/>
        </w:rPr>
        <w:t>（二）意识形态工作责任制落实情况</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1.关于落实意识形态工作领导责任方面问题的整改。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接到巡察反馈意见后，校党总支马上组织召开支委会，把意识形态工作纳入年度工作要点。全体班子成员达成共识，做到逢会必讲，并利用重大节假日对全体师生做好意识形态宣传教育工作。根据中共启东市委教育工作委员会下发的《关于建立全市教育系统意识形态工作分析研判和情况报告制度的通知》精神，校党总支每季度进行意识形态工作分析研判。第一、第二季度我校已组织了意识形态工作分析研判，并及时将分析研判报告及情况一览表向市委教育工委报告。</w:t>
      </w:r>
    </w:p>
    <w:p>
      <w:pPr>
        <w:overflowPunct w:val="0"/>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进一步加强和完善党总支理论学习制度，认真制定了《2020年启东市第一中学党总支专题学习计划》，把习近平总书记关于意识形态工作的重要讲话精神和中央、省、市、局党组对意识形态工作的决策部署纳入党总支及教职员工理论学习的重要内容，每月学习对应专题，所有党员认真做好学习笔记。在学习苏州“三大法宝”，答好南通“发展四问”的活动中，陈仲刘校长为全体党员上了一堂专题党课，切实提高了党员干部的思想认识，全体同志认真撰写了心得体会。</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2.关于加强对意识形态阵地和队伍管理方面问题的整改。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建立学校政治学习制度，</w:t>
      </w:r>
      <w:r>
        <w:rPr>
          <w:rFonts w:ascii="Times New Roman" w:hAnsi="Times New Roman" w:eastAsia="仿宋_GB2312"/>
          <w:sz w:val="32"/>
          <w:szCs w:val="32"/>
        </w:rPr>
        <w:t>每周各年级</w:t>
      </w:r>
      <w:r>
        <w:rPr>
          <w:rFonts w:ascii="Times New Roman" w:hAnsi="Times New Roman" w:eastAsia="仿宋_GB2312"/>
          <w:kern w:val="0"/>
          <w:sz w:val="32"/>
          <w:szCs w:val="32"/>
          <w:lang w:bidi="en-US"/>
        </w:rPr>
        <w:t>利用年级周点评</w:t>
      </w:r>
      <w:r>
        <w:rPr>
          <w:rFonts w:ascii="Times New Roman" w:hAnsi="Times New Roman" w:eastAsia="仿宋_GB2312"/>
          <w:sz w:val="32"/>
          <w:szCs w:val="32"/>
        </w:rPr>
        <w:t>组织教师开展主题明确的政治学习活动；加强“学习强国”平台的学习管理，</w:t>
      </w:r>
      <w:r>
        <w:rPr>
          <w:rFonts w:ascii="Times New Roman" w:hAnsi="Times New Roman" w:eastAsia="仿宋_GB2312"/>
          <w:kern w:val="0"/>
          <w:sz w:val="32"/>
          <w:szCs w:val="32"/>
          <w:lang w:bidi="en-US"/>
        </w:rPr>
        <w:t>每周考核评出前20名为学习</w:t>
      </w:r>
      <w:r>
        <w:rPr>
          <w:rFonts w:ascii="Times New Roman" w:hAnsi="Times New Roman" w:eastAsia="仿宋_GB2312"/>
          <w:sz w:val="32"/>
          <w:szCs w:val="32"/>
        </w:rPr>
        <w:t>标兵，</w:t>
      </w:r>
      <w:r>
        <w:rPr>
          <w:rFonts w:ascii="Times New Roman" w:hAnsi="Times New Roman" w:eastAsia="仿宋_GB2312"/>
          <w:kern w:val="0"/>
          <w:sz w:val="32"/>
          <w:szCs w:val="32"/>
          <w:lang w:bidi="en-US"/>
        </w:rPr>
        <w:t>全校上下掀起“学习强国”学习热潮，</w:t>
      </w:r>
      <w:r>
        <w:rPr>
          <w:rFonts w:ascii="Times New Roman" w:hAnsi="Times New Roman" w:eastAsia="仿宋_GB2312"/>
          <w:sz w:val="32"/>
          <w:szCs w:val="32"/>
        </w:rPr>
        <w:t>近期出现16位同志并列第一的好局面；营造习近平新时代中</w:t>
      </w:r>
      <w:r>
        <w:rPr>
          <w:rFonts w:ascii="Times New Roman" w:hAnsi="Times New Roman" w:eastAsia="仿宋_GB2312"/>
          <w:kern w:val="0"/>
          <w:sz w:val="32"/>
          <w:szCs w:val="32"/>
          <w:lang w:bidi="en-US"/>
        </w:rPr>
        <w:t>国特色社会主义思想学习及社会主义核心价值观宣传氛围，校门口设立宣传板、教学区电子显示屏滚动、橱窗开辟专栏；党总支组织全体党员认真参加了冬训活动，深入学习了十九届四中全会精神、习近平新时代中国特色社会主义思想等重要内容，利用“云宣讲”收看了“启东医疗队队长讲述抗疫一线感人故事”和“点赞中国之治主题演讲”等。积极组织人员参加意识形态工作的相关培训，提高意识形态管理队伍的能力。将意识形态工作纳入学校党建、领导班子民主生活会、日常工作巡查、领导干部履职责任清单范围。</w:t>
      </w:r>
    </w:p>
    <w:p>
      <w:pPr>
        <w:overflowPunct w:val="0"/>
        <w:spacing w:line="560" w:lineRule="exact"/>
        <w:ind w:left="643"/>
        <w:rPr>
          <w:rFonts w:ascii="Times New Roman" w:hAnsi="Times New Roman" w:eastAsia="仿宋_GB2312"/>
          <w:b/>
          <w:kern w:val="0"/>
          <w:sz w:val="32"/>
          <w:szCs w:val="32"/>
          <w:lang w:bidi="en-US"/>
        </w:rPr>
      </w:pPr>
      <w:r>
        <w:rPr>
          <w:rFonts w:hint="eastAsia" w:ascii="Times New Roman" w:hAnsi="Times New Roman" w:eastAsia="仿宋_GB2312"/>
          <w:b/>
          <w:kern w:val="0"/>
          <w:sz w:val="32"/>
          <w:szCs w:val="32"/>
          <w:lang w:bidi="en-US"/>
        </w:rPr>
        <w:t>3.</w:t>
      </w:r>
      <w:r>
        <w:rPr>
          <w:rFonts w:ascii="Times New Roman" w:hAnsi="Times New Roman" w:eastAsia="仿宋_GB2312"/>
          <w:b/>
          <w:kern w:val="0"/>
          <w:sz w:val="32"/>
          <w:szCs w:val="32"/>
          <w:lang w:bidi="en-US"/>
        </w:rPr>
        <w:t>关于维护网络意识形态安全方面问题的整改。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一是进一步强化学校网络运行管理，学校对办公电脑等设备使用进行规范管理，要求教职工合理使用网络，规范上网行为，加强网络安全意识，充分认识网络不是法外之地。建立好网络宣传队伍，由校办陆晓健副主任做好微信公众号的审核把关工作。做好网络舆情监测工作，不断提升网络舆论引导能力，做到善用网、善管网，发挥网络正能量。二是组织中层干部年度述职活动，要求有意识形态方面工作开展情况的总结。三是在抗疫期间，学校按要求传达了党中央和上级党委关于意识形态工作的决策部署及指示精神。学校党总支多次召开疫情期间的意识形态工作研究会，强调凡在微信群中发送有关疫情防控消息、办法、通知、新闻等，均由学校防疫领导小组统一发布并严禁转发。所有教职工坚决做到不信谣、不传谣。要求各班主任召开好学生和家长的联席会，加强对学生和家长的正面宣传教育。</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4.关于意识形态工作监督检查和干部考核方面问题的整改。</w:t>
      </w:r>
    </w:p>
    <w:p>
      <w:pPr>
        <w:overflowPunct w:val="0"/>
        <w:spacing w:line="560" w:lineRule="exact"/>
        <w:ind w:firstLine="578" w:firstLineChars="180"/>
        <w:jc w:val="left"/>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制定《启东市第一中学意识形态工作考核方案》，坚持把做好意识形态领域工作作为综合考评的重要内容；严格落实“一岗双责”，班子成员在民主生活会上开展意识形态工作的批评与自我批评；加强干部考核评价力度，在中层干部选拔任用方案上，增加意识形态方面素养的考量。</w:t>
      </w:r>
    </w:p>
    <w:p>
      <w:pPr>
        <w:overflowPunct w:val="0"/>
        <w:spacing w:line="560" w:lineRule="exact"/>
        <w:ind w:firstLine="640" w:firstLineChars="200"/>
        <w:rPr>
          <w:rFonts w:ascii="楷体_GB2312" w:hAnsi="Times New Roman" w:eastAsia="楷体_GB2312"/>
          <w:bCs/>
          <w:sz w:val="32"/>
          <w:szCs w:val="32"/>
        </w:rPr>
      </w:pPr>
      <w:r>
        <w:rPr>
          <w:rFonts w:ascii="楷体_GB2312" w:hAnsi="Times New Roman" w:eastAsia="楷体_GB2312"/>
          <w:bCs/>
          <w:sz w:val="32"/>
          <w:szCs w:val="32"/>
        </w:rPr>
        <w:t>（三）党的政治建设方面</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1</w:t>
      </w:r>
      <w:r>
        <w:rPr>
          <w:rFonts w:hint="eastAsia" w:ascii="Times New Roman" w:hAnsi="Times New Roman" w:eastAsia="仿宋_GB2312"/>
          <w:b/>
          <w:kern w:val="0"/>
          <w:sz w:val="32"/>
          <w:szCs w:val="32"/>
          <w:lang w:bidi="en-US"/>
        </w:rPr>
        <w:t>.</w:t>
      </w:r>
      <w:r>
        <w:rPr>
          <w:rFonts w:ascii="Times New Roman" w:hAnsi="Times New Roman" w:eastAsia="仿宋_GB2312"/>
          <w:b/>
          <w:kern w:val="0"/>
          <w:sz w:val="32"/>
          <w:szCs w:val="32"/>
          <w:lang w:bidi="en-US"/>
        </w:rPr>
        <w:t>关于组织生活会搞形式、走过场问题的整改。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校党总支组织党员进一步统一思想，确保全体党员干部充分认识到开好组织生活会的重大意义。在2019年“不忘初心、牢记使命”主题教育活动中，校党总支加强统筹、周密安排，按照主题教育要求，所有党员通过征求意见、查找问题、谈心谈话等方式，结合工作实际检视问题，制定整改措施，在此基础上撰写组织生活会发言材料。黄晓军、蔡雨花、宋凯东等党员代表从具体事情、具体问题着手，从政治上、思想上、作风上进行批评与自我批评，达到“红红脸，出出汗”的目标。2020年4月 文科、理科、综合三个支部，在各自的分会场召开了组织生活会。在三个支部书记的带领下，各支部的党员代表们回顾了自己过去一年的工作经历，全面总结了自己工作的得失与体会，分析了工作中的经验与不足，并开展了深刻的批评与自我批评。</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2.关于“三重一大”事项决策制度执行不规范问题的整改。</w:t>
      </w:r>
    </w:p>
    <w:p>
      <w:pPr>
        <w:overflowPunct w:val="0"/>
        <w:spacing w:line="560" w:lineRule="exact"/>
        <w:ind w:firstLine="578" w:firstLineChars="18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自巡察组指出问题开始，我校已严格按照《启东市教育系统中层干部任用管理暂行办法》，规范执行民主议事决策程序。严格执行《启东市学校（单位）“三重一大”集体决策规则》，对凡属“三重一大”事项，除遇重大突发事件和紧急情况外，均由党总支委员以会议形式集体研究决定，执行严格规范、会议记录详尽。</w:t>
      </w:r>
    </w:p>
    <w:p>
      <w:pPr>
        <w:overflowPunct w:val="0"/>
        <w:spacing w:line="560" w:lineRule="exact"/>
        <w:ind w:left="640"/>
        <w:rPr>
          <w:rFonts w:ascii="楷体_GB2312" w:hAnsi="Times New Roman" w:eastAsia="楷体_GB2312"/>
          <w:bCs/>
          <w:sz w:val="32"/>
          <w:szCs w:val="32"/>
        </w:rPr>
      </w:pPr>
      <w:r>
        <w:rPr>
          <w:rFonts w:ascii="楷体_GB2312" w:hAnsi="Times New Roman" w:eastAsia="楷体_GB2312"/>
          <w:bCs/>
          <w:sz w:val="32"/>
          <w:szCs w:val="32"/>
        </w:rPr>
        <w:t>（四）党的思想建设方面</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1.关于学习意识淡化，存在敷衍了事现象问题的整改。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一是校党总支制定好《2020年启东市第一中学党总支专题学习计划》，把具体学习内容装订成册发给全体党员，要求全体党员按照计划进行理论学习并做好学习笔记。二是开展线上线下的多样化学习活动。线上结合冬训学习抗疫精神，利用“云宣讲”收看了“启东医疗队队长讲述抗疫一线感人故事”。线下我校党总支根据市局党组、市委教育工委要求，在全校上下开展 “思想大解放、提振精气神、实现新突破”大讨论活动。全面深入学习南通市委十二届十次全会和启东市委十三届八次全会精神，特别是徐惠民同志讲话精神。全体党员围绕“发展四问”，联系自身思想实际和岗位职能，结合学习讨论感悟，认真撰写了心得体会，校党总支对之加强了督查；组织全体党员进行关于学习苏州“三大法宝”，答好南通“发展四问”的集中专题学习，陈仲刘校长为全体党员上了一堂专题党课，提高了党员干部的思想认识；结合“5·10”思廉日活动对全体党员干部加强了思想教育。对学习心得照搬照抄的相关同志在支委会上进行了严肃的批评，并且相关同志在巡察反馈问题专题民主生活会上做了深刻的自我批评。</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2.关于党员应知应会知识不扎实问题的整改。</w:t>
      </w:r>
    </w:p>
    <w:p>
      <w:pPr>
        <w:overflowPunct w:val="0"/>
        <w:spacing w:line="560" w:lineRule="exact"/>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 xml:space="preserve">    </w:t>
      </w: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 xml:space="preserve"> 在“不忘初心、牢记使命”主题教育中，校党总支已组织全校党员学习了主题教育应知应会100问，并集中进行了主题教育应知应会测试。校党总支将组织党员干部对应知应会知识重温学习，重新测试。</w:t>
      </w:r>
    </w:p>
    <w:p>
      <w:pPr>
        <w:overflowPunct w:val="0"/>
        <w:spacing w:line="560" w:lineRule="exact"/>
        <w:ind w:left="640"/>
        <w:rPr>
          <w:rFonts w:ascii="楷体_GB2312" w:hAnsi="Times New Roman" w:eastAsia="楷体_GB2312"/>
          <w:bCs/>
          <w:sz w:val="32"/>
          <w:szCs w:val="32"/>
        </w:rPr>
      </w:pPr>
      <w:r>
        <w:rPr>
          <w:rFonts w:ascii="楷体_GB2312" w:hAnsi="Times New Roman" w:eastAsia="楷体_GB2312"/>
          <w:bCs/>
          <w:sz w:val="32"/>
          <w:szCs w:val="32"/>
        </w:rPr>
        <w:t>（五）党的组织建设方面</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1.关于党总支活动记载不全面、不规范问题的整改。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中国共产党基层组织工作记载本》的记载已派专人负责，党总支的活动、党员基本信息及党费收缴等各项原始记录均已记载到位。现我校每次党员会议均采用现场签到形式，确保记录规范真实。每次大会无特殊情况不允许请假。</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2.关于党员发展程序不规范，党员档案保存不齐全问题的整改。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召开支委会进行深刻的反思，明确以后发展新党员务必严格按照《发展党员工作标准化手册》执行，规范党员发展程序。</w:t>
      </w:r>
      <w:r>
        <w:rPr>
          <w:rFonts w:ascii="Times New Roman" w:hAnsi="Times New Roman" w:eastAsia="仿宋_GB2312"/>
          <w:sz w:val="32"/>
          <w:szCs w:val="32"/>
        </w:rPr>
        <w:t xml:space="preserve">  </w:t>
      </w:r>
      <w:r>
        <w:rPr>
          <w:rFonts w:ascii="Times New Roman" w:hAnsi="Times New Roman" w:eastAsia="仿宋_GB2312"/>
          <w:b/>
          <w:kern w:val="0"/>
          <w:sz w:val="32"/>
          <w:szCs w:val="32"/>
          <w:lang w:bidi="en-US"/>
        </w:rPr>
        <w:t xml:space="preserve"> </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3.关于团员发展不严谨问题的整改。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完善青年学生入团制度，形成公平、公正的入团氛围。以两个方面为抓手：一是严格审查青年学生的入团资格，确保其在德、智、体、美、劳等各方面全面发展；二是严格履行接收团员的手续，并认真填写《团员发展过程纪实簿》。以上工作由各班团支部及学校团委严格把关。2019年下半年，我校成立了由学生团干、教师团干、以及年级组长组成的入团积极分子评审小组，对团委委员评选出来的入团对象进行全面审核，确保入团程序公开、透明。2020年，我校团委定期组织青年学生参加团市委组织的“青年大学习”，深入学习贯彻党的十九大精神和习近平新时代中国特色社会主义思想，提高入团积极分子的思想境界。</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4.团建工作未发挥应有作用。</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团委书记积极参加各级各类培训活动，注重业务学习，做到对本校团务了然于心，统筹安排好各项工作。积极开展各类主题活动，如“正能量之星”评选、 “一中诚信月”、“一中朗读者”、“七彩假日”等，通过各种平台，使青年学生得到全面锻炼及发展，养成积极向上的生活态度；以各种节日、纪念日为契机，通过“国旗下讲话”、“广播讲话”、“大屏宣传”各种手段，帮助学生树立正确的世界观、人生观、价值观，在活动中加强对青年学生的思想引领，深化校风、学风建设，从而形成党建带团建，团建促党建的良好氛围。</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5.关于党费缴纳不规范问题的整改。</w:t>
      </w:r>
    </w:p>
    <w:p>
      <w:pPr>
        <w:overflowPunct w:val="0"/>
        <w:spacing w:line="560" w:lineRule="exact"/>
        <w:ind w:firstLine="630" w:firstLineChars="196"/>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党费缴纳已整改为按月上缴，之前因操作不规范未将党费收缴明细及发票记录在案，现已将相关材料完善好。现党费收缴操作流程为先在我校党员群中公示当月党费缴纳基数，收缴完毕后公示总数额，上缴到上级党组织后在党员群中公示发票并记录在案。</w:t>
      </w:r>
    </w:p>
    <w:p>
      <w:pPr>
        <w:overflowPunct w:val="0"/>
        <w:spacing w:line="560" w:lineRule="exact"/>
        <w:ind w:left="640"/>
        <w:rPr>
          <w:rFonts w:ascii="楷体_GB2312" w:hAnsi="Times New Roman" w:eastAsia="楷体_GB2312"/>
          <w:bCs/>
          <w:sz w:val="32"/>
          <w:szCs w:val="32"/>
        </w:rPr>
      </w:pPr>
      <w:r>
        <w:rPr>
          <w:rFonts w:ascii="楷体_GB2312" w:hAnsi="Times New Roman" w:eastAsia="楷体_GB2312"/>
          <w:bCs/>
          <w:sz w:val="32"/>
          <w:szCs w:val="32"/>
        </w:rPr>
        <w:t>（六）党的作风建设方面</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1.关于活动记录做假造假问题的整改。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对相关同志进行严肃批评，现在坚决做到对所有活动及时规范记录，安排专人负责。</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2.关于落实八大专项整治行动存在打折扣现象问题的整改。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立即整改。对专项整治中未开展的“行政不作为、政务公开不到位、扶贫领域资金发放及奢侈浪费”等方面开展专项整治进行自查自纠。自查报告已在佐证材料中体现。</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3.关于违反党政正职“四个不直接分管”规定问题的整改。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学校主要领导在接受本次巡察前，对“四个不直接分管”的常识缺乏了解。2019年7月12日听取巡察组意见后，校党总支立即召开支委会，明确报支审批流程，校长负责审核，由分管后勤的副校长准支审批。</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4.关于违反中央八大规定精神方面问题的整改。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对于违规发放用餐时段教师加班延时补贴一事，学校接到巡察组的反馈意见后，高度重视，组织校监委成员立即查看原始发放材料，发现有9位教师涉及因公出差期间仍领取值班补贴和超标准发放用餐管理共24060元；并对2018年秋季学期用餐管理也进行了自查，发现超标准发放用餐管理费24440元。对于上述情况要求立即整改到位。现于2020年1月20日已把超标准发放补贴48500元全部退回到账户。退款明细放入备查材料。</w:t>
      </w:r>
    </w:p>
    <w:p>
      <w:pPr>
        <w:overflowPunct w:val="0"/>
        <w:spacing w:line="560" w:lineRule="exact"/>
        <w:ind w:firstLine="640" w:firstLineChars="200"/>
        <w:rPr>
          <w:rFonts w:ascii="Times New Roman" w:hAnsi="Times New Roman" w:eastAsia="仿宋_GB2312"/>
          <w:kern w:val="0"/>
          <w:sz w:val="32"/>
          <w:szCs w:val="32"/>
          <w:u w:val="thick"/>
          <w:lang w:bidi="en-US"/>
        </w:rPr>
      </w:pPr>
      <w:r>
        <w:rPr>
          <w:rFonts w:ascii="Times New Roman" w:hAnsi="Times New Roman" w:eastAsia="仿宋_GB2312"/>
          <w:kern w:val="0"/>
          <w:sz w:val="32"/>
          <w:szCs w:val="32"/>
          <w:lang w:bidi="en-US"/>
        </w:rPr>
        <w:t>对于公务接待管理实施细则，校党总支现于2020年1月5日参照2016年7月份《启东市党政机关公务接待管理实施细则》制定了最新公务接待管理细则，并要求各部门严格按照此接待细则执行，坚决杜绝先接待后报批、超标准、超陪同人员等情况发生。</w:t>
      </w:r>
    </w:p>
    <w:p>
      <w:pPr>
        <w:overflowPunct w:val="0"/>
        <w:spacing w:line="560" w:lineRule="exact"/>
        <w:ind w:left="640"/>
        <w:rPr>
          <w:rFonts w:ascii="楷体_GB2312" w:hAnsi="Times New Roman" w:eastAsia="楷体_GB2312"/>
          <w:bCs/>
          <w:sz w:val="32"/>
          <w:szCs w:val="32"/>
        </w:rPr>
      </w:pPr>
      <w:r>
        <w:rPr>
          <w:rFonts w:ascii="楷体_GB2312" w:hAnsi="Times New Roman" w:eastAsia="楷体_GB2312"/>
          <w:bCs/>
          <w:sz w:val="32"/>
          <w:szCs w:val="32"/>
        </w:rPr>
        <w:t>（七）党的纪律建设方面</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1.关于党风廉政建设责任制度未落实到位问题的整改。</w:t>
      </w:r>
    </w:p>
    <w:p>
      <w:pPr>
        <w:overflowPunct w:val="0"/>
        <w:spacing w:line="560" w:lineRule="exact"/>
        <w:ind w:firstLine="578" w:firstLineChars="180"/>
        <w:rPr>
          <w:rFonts w:ascii="Times New Roman" w:hAnsi="Times New Roman" w:eastAsia="仿宋_GB2312"/>
          <w:sz w:val="32"/>
          <w:szCs w:val="32"/>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学校制定合理可行的《党风廉政建设和反腐败工作计划》，定期开展专题研究部署，加强预防腐败防控机制建设、重点领域风险分析、风险监控和管理，在涉及权、钱、物的重点科室、重点岗位开展廉政风险点排查工作。校班子成员定期对全体中层干部进行廉政约谈，及时掌握廉政情况。学校组织中层以上干部认真学习廉政知识应知应会内容，根据市纪委2020年度“两个责任”落实情况日常督查要求，对学校中层以上干部开展廉政知识应知应会测试。学校把党风廉政建设工作摆在首位，制定了《启东市第一中学师德考核条例》，每学期组织学生对教师进行满意度测评。根据启东市教体局的文件要求，严禁教师进行有偿家教，与每位教师签订了师德承诺书，把师德师风作为评优评先、职称评定、职务晋升等的必要条件。</w:t>
      </w:r>
    </w:p>
    <w:p>
      <w:pPr>
        <w:overflowPunct w:val="0"/>
        <w:spacing w:line="560" w:lineRule="exact"/>
        <w:ind w:firstLine="578" w:firstLineChars="18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2.关于谈心谈话未认真开展，日常提醒监督不到位问题的整改。</w:t>
      </w:r>
    </w:p>
    <w:p>
      <w:pPr>
        <w:overflowPunct w:val="0"/>
        <w:spacing w:line="560" w:lineRule="exact"/>
        <w:ind w:firstLine="578" w:firstLineChars="18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校党总支书记定期对全体中层干部进行廉政约谈，及时掌握领导班子和领导干部廉政情况，开展廉政教育。及时做好谈心谈话记录，被谈话人及本人现场签字，确保规范操作。</w:t>
      </w:r>
    </w:p>
    <w:p>
      <w:pPr>
        <w:overflowPunct w:val="0"/>
        <w:spacing w:line="560" w:lineRule="exact"/>
        <w:ind w:left="640"/>
        <w:rPr>
          <w:rFonts w:ascii="楷体_GB2312" w:hAnsi="Times New Roman" w:eastAsia="楷体_GB2312"/>
          <w:bCs/>
          <w:sz w:val="32"/>
          <w:szCs w:val="32"/>
        </w:rPr>
      </w:pPr>
      <w:r>
        <w:rPr>
          <w:rFonts w:ascii="楷体_GB2312" w:hAnsi="Times New Roman" w:eastAsia="楷体_GB2312"/>
          <w:bCs/>
          <w:sz w:val="32"/>
          <w:szCs w:val="32"/>
        </w:rPr>
        <w:t>（八）夺取反腐败斗争压倒性胜利方面</w:t>
      </w:r>
    </w:p>
    <w:p>
      <w:pPr>
        <w:overflowPunct w:val="0"/>
        <w:spacing w:line="560" w:lineRule="exact"/>
        <w:ind w:firstLine="630" w:firstLineChars="196"/>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1.关于学校安全隐患依然存在问题的整改。</w:t>
      </w:r>
    </w:p>
    <w:p>
      <w:pPr>
        <w:overflowPunct w:val="0"/>
        <w:spacing w:line="560" w:lineRule="exact"/>
        <w:ind w:firstLine="630" w:firstLineChars="196"/>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 xml:space="preserve">学校已每周开设心理健康课，有专业心理咨询师给予心理辅导。建有启东市第一中学学生发展指导中心，开设了生活指导部、生涯指导部、心理指导部、学业指导部。定期开展讲座、编写小报等心理知识的普及活动。发现有心理问题的学生进行个别辅导，对于超出咨询能力以外的学生转介至上一级心理咨询机构或相关医院。      </w:t>
      </w:r>
    </w:p>
    <w:p>
      <w:pPr>
        <w:overflowPunct w:val="0"/>
        <w:spacing w:line="560" w:lineRule="exact"/>
        <w:ind w:firstLine="627" w:firstLineChars="196"/>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在食堂安全管理方面，从2019年下学期开始学校加强了对食堂员工的安全教育与培训。每3周召开一次员工会议，平时发现问题及时反馈给员工，做到存在问题即知即改。2019年下半学期已进行了2次消防安全培训（学校与南通市各一次），同时加大了安全隐患的排查频率，加快了安全隐患的整改速度。食堂进户门，确保双人双锁。在校舍安全防范措施方面，教学楼栏杆设施安装已完成，阳台已全部封闭。同时现已按照教体局要求每周进行安全隐患的大排查及时查漏补缺。</w:t>
      </w:r>
    </w:p>
    <w:p>
      <w:pPr>
        <w:overflowPunct w:val="0"/>
        <w:spacing w:line="560" w:lineRule="exact"/>
        <w:ind w:firstLine="630" w:firstLineChars="196"/>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2.关于招标制度不完善问题的整改。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学校立即组织校长、后勤分管校长、总务处成员、各部门负责人、校监委成员认真学习教体局下发的《关于进一步规范教育体育系统招投标活动的实施意见》，由薛健副校长认真解读该实施意见，学校后续的物资采购、招标流程都严格按此实施意见执行。</w:t>
      </w:r>
    </w:p>
    <w:p>
      <w:pPr>
        <w:pStyle w:val="2"/>
        <w:overflowPunct w:val="0"/>
        <w:spacing w:line="560" w:lineRule="exact"/>
        <w:ind w:left="0" w:firstLine="640" w:firstLineChars="200"/>
        <w:rPr>
          <w:rFonts w:ascii="Times New Roman" w:hAnsi="Times New Roman" w:eastAsia="仿宋_GB2312" w:cs="Times New Roman"/>
          <w:b w:val="0"/>
          <w:bCs w:val="0"/>
          <w:kern w:val="0"/>
          <w:lang w:val="en-US" w:bidi="en-US"/>
        </w:rPr>
      </w:pPr>
      <w:r>
        <w:rPr>
          <w:rFonts w:ascii="Times New Roman" w:hAnsi="Times New Roman" w:eastAsia="仿宋_GB2312" w:cs="Times New Roman"/>
          <w:b w:val="0"/>
          <w:bCs w:val="0"/>
          <w:kern w:val="0"/>
          <w:lang w:val="en-US" w:bidi="en-US"/>
        </w:rPr>
        <w:t>在物资采购方面，坚决要求做到先申报审批，且有详尽的询价记录单，并有不少于三家单位的报价表，成立专门的采购小组和验收小组，做到采购人和验收人各尽其职，且验收人员不少于三人，并有校监会成员参与采购和验收。</w:t>
      </w:r>
    </w:p>
    <w:p>
      <w:pPr>
        <w:pStyle w:val="2"/>
        <w:overflowPunct w:val="0"/>
        <w:spacing w:line="560" w:lineRule="exact"/>
        <w:ind w:left="0" w:firstLine="640" w:firstLineChars="200"/>
        <w:rPr>
          <w:rFonts w:ascii="Times New Roman" w:hAnsi="Times New Roman" w:eastAsia="仿宋_GB2312" w:cs="Times New Roman"/>
          <w:kern w:val="0"/>
          <w:lang w:bidi="en-US"/>
        </w:rPr>
      </w:pPr>
      <w:r>
        <w:rPr>
          <w:rFonts w:ascii="Times New Roman" w:hAnsi="Times New Roman" w:eastAsia="仿宋_GB2312" w:cs="Times New Roman"/>
          <w:b w:val="0"/>
          <w:bCs w:val="0"/>
          <w:kern w:val="0"/>
          <w:lang w:val="en-US" w:bidi="en-US"/>
        </w:rPr>
        <w:t>采购手续方面，采购手续必须齐全，合同签订必须规范，合同中必须有签订日期、交货地点、质保期、维修人员等要素。所有采购都按教体局招投标实施意见进行实施，并保存好完整的采购材料。</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3.关于财务报支手续不规范问题的整改。</w:t>
      </w:r>
    </w:p>
    <w:p>
      <w:pPr>
        <w:overflowPunct w:val="0"/>
        <w:spacing w:line="560" w:lineRule="exact"/>
        <w:ind w:firstLine="643" w:firstLineChars="200"/>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对于报支手续不规范一事，学校领导高度重视，组织相关人员召开会议，讨论制订财务结报制度，规范报支手续，现于2020年3月13日制订了较完善的财务结报制度，并下发至各部门，要求各部门严格按该制度执行。</w:t>
      </w:r>
    </w:p>
    <w:p>
      <w:pPr>
        <w:overflowPunct w:val="0"/>
        <w:spacing w:line="560" w:lineRule="exact"/>
        <w:ind w:firstLine="480" w:firstLineChars="15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对于报支不及时现象，我们将督促相关人员，及时将发票等相关票据送到财务室，及时结报。学校在新制订的财务结报制度中明确规定不得延时结报，要求做到一事一结报，不得累积结报、延时结报。</w:t>
      </w:r>
    </w:p>
    <w:p>
      <w:pPr>
        <w:overflowPunct w:val="0"/>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对于票据签字手续不全的问题，我们在新的财务结报制度中明确规定，所有发票都有经手人、证明人、审核人、审批人签字，缺一不可。</w:t>
      </w:r>
    </w:p>
    <w:p>
      <w:pPr>
        <w:overflowPunct w:val="0"/>
        <w:spacing w:line="560" w:lineRule="exact"/>
        <w:ind w:firstLine="630" w:firstLineChars="196"/>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4.关于学生代办费应退未退问题的整改。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学校对于代办费的管理原则是一学期一结算，应退尽退。2015-2016学年第一学期未退款金额现已全部清退到位。为杜绝此类问题，在学期结束时，学校派出校监委成员对代办费进行专项审计。</w:t>
      </w:r>
    </w:p>
    <w:p>
      <w:pPr>
        <w:overflowPunct w:val="0"/>
        <w:spacing w:line="560" w:lineRule="exact"/>
        <w:ind w:firstLine="630" w:firstLineChars="196"/>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5. 关于福利费开支标准执行不严，同样类型的慰问标准不一问题的整改。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因我校由多所学校合并而成，建校之初还没完善好各类制度，导致标准不一致。现于2018年12月制订了《启东市第一中学工会经费使用暂行规定》，并要求各部门按此标准执行。</w:t>
      </w:r>
    </w:p>
    <w:p>
      <w:pPr>
        <w:overflowPunct w:val="0"/>
        <w:spacing w:line="560" w:lineRule="exact"/>
        <w:ind w:firstLine="630" w:firstLineChars="196"/>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6.关于学校超市内控管理不严密，存在漏洞问题的整改。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对于学校超市岗位设置的不合理性的问题，接到巡察反馈意见后，立即整改，将现金、总账分开。</w:t>
      </w:r>
    </w:p>
    <w:p>
      <w:pPr>
        <w:pStyle w:val="2"/>
        <w:overflowPunct w:val="0"/>
        <w:spacing w:line="560" w:lineRule="exact"/>
        <w:ind w:left="0" w:firstLine="640" w:firstLineChars="200"/>
        <w:rPr>
          <w:rFonts w:ascii="Times New Roman" w:hAnsi="Times New Roman" w:eastAsia="仿宋_GB2312" w:cs="Times New Roman"/>
          <w:b w:val="0"/>
          <w:bCs w:val="0"/>
          <w:color w:val="000000" w:themeColor="text1"/>
          <w:kern w:val="0"/>
          <w:lang w:val="en-US" w:bidi="en-US"/>
          <w14:textFill>
            <w14:solidFill>
              <w14:schemeClr w14:val="tx1"/>
            </w14:solidFill>
          </w14:textFill>
        </w:rPr>
      </w:pPr>
      <w:r>
        <w:rPr>
          <w:rFonts w:ascii="Times New Roman" w:hAnsi="Times New Roman" w:eastAsia="仿宋_GB2312" w:cs="Times New Roman"/>
          <w:b w:val="0"/>
          <w:bCs w:val="0"/>
          <w:kern w:val="0"/>
          <w:lang w:val="en-US" w:bidi="en-US"/>
        </w:rPr>
        <w:t>学校超市软件过于简单化导致其不能自动扣款、库存物品与实际库存存在差异、销售单价取平均单价等问题，学校重新采购超市软件，已组织招标，由中标单位根据学校实际情况提</w:t>
      </w:r>
      <w:r>
        <w:rPr>
          <w:rFonts w:ascii="Times New Roman" w:hAnsi="Times New Roman" w:eastAsia="仿宋_GB2312" w:cs="Times New Roman"/>
          <w:b w:val="0"/>
          <w:bCs w:val="0"/>
          <w:color w:val="000000" w:themeColor="text1"/>
          <w:kern w:val="0"/>
          <w:lang w:val="en-US" w:bidi="en-US"/>
          <w14:textFill>
            <w14:solidFill>
              <w14:schemeClr w14:val="tx1"/>
            </w14:solidFill>
          </w14:textFill>
        </w:rPr>
        <w:t>供新软件，满足学校超市正确核算库存、成本、利润的需求。</w:t>
      </w:r>
    </w:p>
    <w:p>
      <w:pPr>
        <w:overflowPunct w:val="0"/>
        <w:spacing w:line="560" w:lineRule="exact"/>
        <w:rPr>
          <w:rFonts w:ascii="Times New Roman" w:hAnsi="Times New Roman" w:eastAsia="仿宋_GB2312"/>
          <w:kern w:val="0"/>
          <w:sz w:val="32"/>
          <w:szCs w:val="32"/>
          <w:lang w:bidi="en-US"/>
        </w:rPr>
      </w:pPr>
      <w:r>
        <w:rPr>
          <w:rFonts w:ascii="Times New Roman" w:hAnsi="Times New Roman" w:eastAsia="仿宋_GB2312"/>
          <w:color w:val="000000" w:themeColor="text1"/>
          <w:kern w:val="0"/>
          <w:sz w:val="32"/>
          <w:szCs w:val="32"/>
          <w:lang w:bidi="en-US"/>
          <w14:textFill>
            <w14:solidFill>
              <w14:schemeClr w14:val="tx1"/>
            </w14:solidFill>
          </w14:textFill>
        </w:rPr>
        <w:t xml:space="preserve">    对于退货、存盘不续不规范，学校制订了超市管理制度，明确了超市工作人员职责、进货审批流程、退货审批流程、报</w:t>
      </w:r>
      <w:r>
        <w:rPr>
          <w:rFonts w:ascii="Times New Roman" w:hAnsi="Times New Roman" w:eastAsia="仿宋_GB2312"/>
          <w:kern w:val="0"/>
          <w:sz w:val="32"/>
          <w:szCs w:val="32"/>
          <w:lang w:bidi="en-US"/>
        </w:rPr>
        <w:t>耗商品等审批流程，完善超市的规章制度和盘亏制度，商品的进货计划申请表、退货审批表都由超市负责人、总务主任签字，方可进行进退货，月末由总务主任、超市会计、超市工作人员一起参与超市的管理和库存物资的存点，对超市的管理趋于规范化。</w:t>
      </w:r>
    </w:p>
    <w:p>
      <w:pPr>
        <w:overflowPunct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kern w:val="0"/>
          <w:sz w:val="32"/>
          <w:szCs w:val="32"/>
          <w:lang w:bidi="en-US"/>
        </w:rPr>
        <w:t>现所有商品的采购都已根据学校新制订的超市管理制度</w:t>
      </w:r>
      <w:r>
        <w:rPr>
          <w:rFonts w:ascii="Times New Roman" w:hAnsi="Times New Roman" w:eastAsia="仿宋_GB2312"/>
          <w:color w:val="000000" w:themeColor="text1"/>
          <w:kern w:val="0"/>
          <w:sz w:val="32"/>
          <w:szCs w:val="32"/>
          <w:lang w:bidi="en-US"/>
          <w14:textFill>
            <w14:solidFill>
              <w14:schemeClr w14:val="tx1"/>
            </w14:solidFill>
          </w14:textFill>
        </w:rPr>
        <w:t>执行，采购由工作人员根据库存填写采购计划申请表，再由总务主任签字后方可通知供应商供货；盘存也按管理制度由总务处分管主任、超市会计、超市工作人员共同参与，如出现盘亏数量、金额先查明原因，若大于超市报损正常范围，由超市工作人员、相关分管领导赔偿缺少部分（各百分之五十）。</w:t>
      </w:r>
    </w:p>
    <w:p>
      <w:pPr>
        <w:overflowPunct w:val="0"/>
        <w:spacing w:line="560" w:lineRule="exact"/>
        <w:ind w:firstLine="630" w:firstLineChars="196"/>
        <w:rPr>
          <w:rFonts w:ascii="Times New Roman" w:hAnsi="Times New Roman" w:eastAsia="仿宋_GB2312"/>
          <w:b/>
          <w:kern w:val="0"/>
          <w:sz w:val="32"/>
          <w:szCs w:val="32"/>
          <w:lang w:bidi="en-US"/>
        </w:rPr>
      </w:pPr>
      <w:r>
        <w:rPr>
          <w:rFonts w:ascii="Times New Roman" w:hAnsi="Times New Roman" w:eastAsia="仿宋_GB2312"/>
          <w:b/>
          <w:kern w:val="0"/>
          <w:sz w:val="32"/>
          <w:szCs w:val="32"/>
          <w:lang w:bidi="en-US"/>
        </w:rPr>
        <w:t>7.关于伙食账存在支出不合理、凭证不规范等财务制度执行不到位现象问题的整改。</w:t>
      </w:r>
    </w:p>
    <w:p>
      <w:pPr>
        <w:overflowPunct w:val="0"/>
        <w:spacing w:line="560" w:lineRule="exact"/>
        <w:ind w:firstLine="643" w:firstLineChars="200"/>
        <w:rPr>
          <w:rFonts w:ascii="Times New Roman" w:hAnsi="Times New Roman" w:eastAsia="仿宋_GB2312"/>
          <w:kern w:val="0"/>
          <w:sz w:val="32"/>
          <w:szCs w:val="32"/>
          <w:lang w:bidi="en-US"/>
        </w:rPr>
      </w:pPr>
      <w:r>
        <w:rPr>
          <w:rFonts w:ascii="Times New Roman" w:hAnsi="Times New Roman" w:eastAsia="仿宋_GB2312"/>
          <w:b/>
          <w:kern w:val="0"/>
          <w:sz w:val="32"/>
          <w:szCs w:val="32"/>
          <w:lang w:bidi="en-US"/>
        </w:rPr>
        <w:t>整改情况：</w:t>
      </w:r>
      <w:r>
        <w:rPr>
          <w:rFonts w:ascii="Times New Roman" w:hAnsi="Times New Roman" w:eastAsia="仿宋_GB2312"/>
          <w:kern w:val="0"/>
          <w:sz w:val="32"/>
          <w:szCs w:val="32"/>
          <w:lang w:bidi="en-US"/>
        </w:rPr>
        <w:t>学校要求总务处联合其他相关部门及人员完善食堂管理制度，并要求根据相关制度执行。</w:t>
      </w:r>
    </w:p>
    <w:p>
      <w:pPr>
        <w:pStyle w:val="2"/>
        <w:overflowPunct w:val="0"/>
        <w:spacing w:line="560" w:lineRule="exact"/>
        <w:ind w:left="0" w:firstLine="640" w:firstLineChars="200"/>
        <w:rPr>
          <w:rFonts w:ascii="Times New Roman" w:hAnsi="Times New Roman" w:eastAsia="仿宋_GB2312" w:cs="Times New Roman"/>
          <w:b w:val="0"/>
          <w:bCs w:val="0"/>
          <w:color w:val="000000" w:themeColor="text1"/>
          <w:kern w:val="0"/>
          <w:lang w:val="en-US" w:bidi="en-US"/>
          <w14:textFill>
            <w14:solidFill>
              <w14:schemeClr w14:val="tx1"/>
            </w14:solidFill>
          </w14:textFill>
        </w:rPr>
      </w:pPr>
      <w:r>
        <w:rPr>
          <w:rFonts w:ascii="Times New Roman" w:hAnsi="Times New Roman" w:eastAsia="仿宋_GB2312" w:cs="Times New Roman"/>
          <w:b w:val="0"/>
          <w:bCs w:val="0"/>
          <w:color w:val="000000" w:themeColor="text1"/>
          <w:kern w:val="0"/>
          <w:lang w:val="en-US" w:bidi="en-US"/>
          <w14:textFill>
            <w14:solidFill>
              <w14:schemeClr w14:val="tx1"/>
            </w14:solidFill>
          </w14:textFill>
        </w:rPr>
        <w:t>食堂所有购菜支出由食堂采购小组根据实际需要报菜品、数量，由中标单位送货，送货单上都必须有三人以上（仓库保管员、校监委成员、食堂管理人员）签字。食堂其他支出也根据学校2020年3月13日制订的《启东市第一中学财务结报制度》执行，实行先审批后采购的原则，大额商品的采购有校监委成员参与，并且附有询价记录单，所有票据都要有经手人、证明人、审核人和审批人。</w:t>
      </w:r>
    </w:p>
    <w:p>
      <w:pPr>
        <w:overflowPunct w:val="0"/>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 xml:space="preserve">食堂票据填制不规范的问题，在接到反馈意见后，要求食堂在验收货物时，供货商必须填写完整的送货单，此项工作由验收人员督促，以确保填制凭证的规范性。 </w:t>
      </w:r>
    </w:p>
    <w:p>
      <w:pPr>
        <w:overflowPunct w:val="0"/>
        <w:spacing w:line="560" w:lineRule="exact"/>
        <w:ind w:firstLine="640" w:firstLineChars="200"/>
        <w:rPr>
          <w:rFonts w:ascii="黑体" w:hAnsi="黑体" w:eastAsia="黑体"/>
          <w:kern w:val="0"/>
          <w:sz w:val="32"/>
          <w:szCs w:val="32"/>
          <w:lang w:bidi="en-US"/>
        </w:rPr>
      </w:pPr>
      <w:r>
        <w:rPr>
          <w:rFonts w:ascii="黑体" w:hAnsi="黑体" w:eastAsia="黑体"/>
          <w:kern w:val="0"/>
          <w:sz w:val="32"/>
          <w:szCs w:val="32"/>
          <w:lang w:bidi="en-US"/>
        </w:rPr>
        <w:t>三、下一步整改工作打算</w:t>
      </w:r>
    </w:p>
    <w:p>
      <w:pPr>
        <w:overflowPunct w:val="0"/>
        <w:spacing w:line="560" w:lineRule="exact"/>
        <w:ind w:firstLine="480" w:firstLineChars="150"/>
        <w:rPr>
          <w:rFonts w:ascii="楷体_GB2312" w:hAnsi="Times New Roman" w:eastAsia="楷体_GB2312"/>
          <w:kern w:val="0"/>
          <w:sz w:val="32"/>
          <w:szCs w:val="32"/>
          <w:lang w:bidi="en-US"/>
        </w:rPr>
      </w:pPr>
      <w:r>
        <w:rPr>
          <w:rFonts w:hint="eastAsia" w:ascii="楷体_GB2312" w:hAnsi="Times New Roman" w:eastAsia="楷体_GB2312"/>
          <w:kern w:val="0"/>
          <w:sz w:val="32"/>
          <w:szCs w:val="32"/>
          <w:lang w:bidi="en-US"/>
        </w:rPr>
        <w:t>（一）切实抓好整改，确保措施落实。</w:t>
      </w:r>
    </w:p>
    <w:p>
      <w:pPr>
        <w:overflowPunct w:val="0"/>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坚持整改目标不变、力度不减，对巡察整改工作紧抓不放松。对已经完成的整改任务，适时组织开展“回头看”，巩固整改成果；对正在推进的整改任务，按照既定目标和措施，保持力度，直至见到成效；对需要长期坚持的整改任务，根据制定的制度和规范，严格落实，定期督查，打好持久战。继续抓好专项整治，以专项整治为载体促进巡察反馈意见的整改落实。</w:t>
      </w:r>
    </w:p>
    <w:p>
      <w:pPr>
        <w:overflowPunct w:val="0"/>
        <w:spacing w:line="560" w:lineRule="exact"/>
        <w:ind w:firstLine="480" w:firstLineChars="150"/>
        <w:rPr>
          <w:rFonts w:ascii="楷体_GB2312" w:hAnsi="Times New Roman" w:eastAsia="楷体_GB2312"/>
          <w:kern w:val="0"/>
          <w:sz w:val="32"/>
          <w:szCs w:val="32"/>
          <w:lang w:bidi="en-US"/>
        </w:rPr>
      </w:pPr>
      <w:r>
        <w:rPr>
          <w:rFonts w:ascii="楷体_GB2312" w:hAnsi="Times New Roman" w:eastAsia="楷体_GB2312"/>
          <w:kern w:val="0"/>
          <w:sz w:val="32"/>
          <w:szCs w:val="32"/>
          <w:lang w:bidi="en-US"/>
        </w:rPr>
        <w:t>（二）着力建章立制，构建长效机制。</w:t>
      </w:r>
    </w:p>
    <w:p>
      <w:pPr>
        <w:overflowPunct w:val="0"/>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在抓好整改的同时，更加注重治本，更加注重预防，更加注重制度建设。党总支将认真反思总结提炼，针对存在的问题及时分析成因，制定整改和防范措施。不断健全完善规范的管理制度、广泛的监督制度和科学的考评制度，提高工作的规范化水平。深入贯彻落实中央、省、市关于全面从严治党的部署要求，坚持把巡察整改作为推进全面从严治党的重要举措，充分运用好巡察整改成果，建立健全全面从严治党长效机制，不断提高党的建设科学化水平。</w:t>
      </w:r>
    </w:p>
    <w:p>
      <w:pPr>
        <w:overflowPunct w:val="0"/>
        <w:spacing w:line="560" w:lineRule="exact"/>
        <w:ind w:firstLine="480" w:firstLineChars="150"/>
        <w:rPr>
          <w:rFonts w:ascii="楷体_GB2312" w:hAnsi="Times New Roman" w:eastAsia="楷体_GB2312"/>
          <w:kern w:val="0"/>
          <w:sz w:val="32"/>
          <w:szCs w:val="32"/>
          <w:lang w:bidi="en-US"/>
        </w:rPr>
      </w:pPr>
      <w:r>
        <w:rPr>
          <w:rFonts w:ascii="楷体_GB2312" w:hAnsi="Times New Roman" w:eastAsia="楷体_GB2312"/>
          <w:kern w:val="0"/>
          <w:sz w:val="32"/>
          <w:szCs w:val="32"/>
          <w:lang w:bidi="en-US"/>
        </w:rPr>
        <w:t>（三）强化督促检查，落实主体责任。</w:t>
      </w:r>
    </w:p>
    <w:p>
      <w:pPr>
        <w:overflowPunct w:val="0"/>
        <w:spacing w:line="560" w:lineRule="exact"/>
        <w:ind w:firstLine="640" w:firstLineChars="2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坚持党要管党、从严治党，严格落实党总支主体责任，认真执行全面从严治党责任制，切实做到领导认识到位、监督权力到位、教育管理到位、干部把关到位、执行纪律到位、检查问责到位。持之以恒抓好中央八项规定精神的贯彻落实，认真履行“两个责任”，强化责任担当，敢于动真碰硬。坚决贯彻《党支部工作条例》，把抓好党组织建设摆上重要位置，不断增强党组织的整体功能。全面加强对党组织和党员干部的监督管理，加强督促检查，坚持不懈推进“四风”问题整治，真正做到以优良党风促政风、带教风、领学风，全面推进我校教育事业再创新辉煌！</w:t>
      </w:r>
    </w:p>
    <w:p>
      <w:pPr>
        <w:overflowPunct w:val="0"/>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lang w:bidi="en-US"/>
        </w:rPr>
        <w:t>欢迎广大干部群众对巡察整改落实情况进行监督。如有意见建议，请及时向我们反映。联系方式：电话0513-83391008，邮政信箱：启东市江海南路158号，电子邮箱：</w:t>
      </w:r>
      <w:r>
        <w:fldChar w:fldCharType="begin"/>
      </w:r>
      <w:r>
        <w:instrText xml:space="preserve"> HYPERLINK "mailto:diyizhongxue@qidong.gov.cn" </w:instrText>
      </w:r>
      <w:r>
        <w:fldChar w:fldCharType="separate"/>
      </w:r>
      <w:r>
        <w:rPr>
          <w:rStyle w:val="5"/>
          <w:rFonts w:ascii="Times New Roman" w:hAnsi="Times New Roman" w:eastAsia="仿宋_GB2312"/>
          <w:kern w:val="0"/>
          <w:sz w:val="32"/>
          <w:szCs w:val="32"/>
          <w:lang w:bidi="en-US"/>
        </w:rPr>
        <w:t>diyizhongxue@qidong.gov.cn</w:t>
      </w:r>
      <w:r>
        <w:rPr>
          <w:rStyle w:val="5"/>
          <w:rFonts w:ascii="Times New Roman" w:hAnsi="Times New Roman" w:eastAsia="仿宋_GB2312"/>
          <w:kern w:val="0"/>
          <w:sz w:val="32"/>
          <w:szCs w:val="32"/>
          <w:lang w:bidi="en-US"/>
        </w:rPr>
        <w:fldChar w:fldCharType="end"/>
      </w:r>
      <w:r>
        <w:rPr>
          <w:rFonts w:ascii="Times New Roman" w:hAnsi="Times New Roman" w:eastAsia="仿宋_GB2312"/>
          <w:kern w:val="0"/>
          <w:sz w:val="32"/>
          <w:szCs w:val="32"/>
          <w:lang w:bidi="en-US"/>
        </w:rPr>
        <w:t>。</w:t>
      </w:r>
    </w:p>
    <w:p>
      <w:pPr>
        <w:overflowPunct w:val="0"/>
        <w:spacing w:after="200" w:line="560" w:lineRule="exact"/>
        <w:ind w:firstLine="640" w:firstLineChars="200"/>
        <w:rPr>
          <w:rFonts w:ascii="Times New Roman" w:hAnsi="Times New Roman" w:eastAsia="仿宋_GB2312"/>
          <w:kern w:val="0"/>
          <w:sz w:val="32"/>
          <w:szCs w:val="32"/>
          <w:lang w:bidi="en-US"/>
        </w:rPr>
      </w:pPr>
    </w:p>
    <w:p>
      <w:pPr>
        <w:overflowPunct w:val="0"/>
        <w:spacing w:line="560" w:lineRule="exact"/>
        <w:ind w:firstLine="4320" w:firstLineChars="135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启东市第一中学党总支</w:t>
      </w:r>
    </w:p>
    <w:p>
      <w:pPr>
        <w:overflowPunct w:val="0"/>
        <w:spacing w:line="560" w:lineRule="exact"/>
        <w:ind w:firstLine="4480" w:firstLineChars="1400"/>
        <w:rPr>
          <w:rFonts w:ascii="Times New Roman" w:hAnsi="Times New Roman" w:eastAsia="仿宋_GB2312"/>
          <w:kern w:val="0"/>
          <w:sz w:val="32"/>
          <w:szCs w:val="32"/>
          <w:lang w:bidi="en-US"/>
        </w:rPr>
      </w:pPr>
      <w:r>
        <w:rPr>
          <w:rFonts w:ascii="Times New Roman" w:hAnsi="Times New Roman" w:eastAsia="仿宋_GB2312"/>
          <w:kern w:val="0"/>
          <w:sz w:val="32"/>
          <w:szCs w:val="32"/>
          <w:lang w:bidi="en-US"/>
        </w:rPr>
        <w:t xml:space="preserve">   2020年7月</w:t>
      </w:r>
    </w:p>
    <w:p>
      <w:pPr>
        <w:overflowPunct w:val="0"/>
        <w:snapToGrid w:val="0"/>
        <w:spacing w:line="560" w:lineRule="exact"/>
        <w:jc w:val="center"/>
        <w:rPr>
          <w:rFonts w:ascii="Times New Roman" w:hAnsi="Times New Roman" w:eastAsia="方正小标宋简体"/>
          <w:w w:val="90"/>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33BEB"/>
    <w:multiLevelType w:val="singleLevel"/>
    <w:tmpl w:val="E2C33B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07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492"/>
    </w:pPr>
    <w:rPr>
      <w:rFonts w:ascii="微软雅黑" w:hAnsi="微软雅黑" w:eastAsia="微软雅黑" w:cs="微软雅黑"/>
      <w:b/>
      <w:bCs/>
      <w:sz w:val="32"/>
      <w:szCs w:val="32"/>
      <w:lang w:val="zh-CN"/>
    </w:rPr>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2020-08-05T07:38:18Z</dcterms:created>
  <dc:creator>Administrator</dc:creator>
  <cp:lastModifiedBy>Administrator</cp:lastModifiedBy>
  <dcterms:modified xsi:type="dcterms:W3CDTF">2020-08-05T07:38:50Z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